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5"/>
        <w:gridCol w:w="3875"/>
        <w:gridCol w:w="3006"/>
      </w:tblGrid>
      <w:tr w:rsidR="008A0C34">
        <w:trPr>
          <w:trHeight w:val="2215"/>
        </w:trPr>
        <w:tc>
          <w:tcPr>
            <w:tcW w:w="3323" w:type="dxa"/>
            <w:gridSpan w:val="2"/>
          </w:tcPr>
          <w:p w:rsidR="008A0C34" w:rsidRDefault="005F0B68">
            <w:pPr>
              <w:pStyle w:val="TableParagraph"/>
              <w:spacing w:before="224"/>
              <w:ind w:left="1113" w:right="339" w:hanging="756"/>
              <w:rPr>
                <w:b/>
                <w:sz w:val="28"/>
              </w:rPr>
            </w:pPr>
            <w:r>
              <w:rPr>
                <w:b/>
                <w:sz w:val="28"/>
              </w:rPr>
              <w:t>I.T.C.G “G. Baruffi” Mondovì</w:t>
            </w:r>
          </w:p>
          <w:p w:rsidR="008A0C34" w:rsidRDefault="005F0B68">
            <w:pPr>
              <w:pStyle w:val="TableParagraph"/>
              <w:spacing w:before="280"/>
              <w:ind w:left="302" w:right="287" w:firstLine="818"/>
              <w:rPr>
                <w:b/>
                <w:sz w:val="24"/>
              </w:rPr>
            </w:pPr>
            <w:r>
              <w:rPr>
                <w:b/>
                <w:sz w:val="24"/>
              </w:rPr>
              <w:t>Indirizzo: Costruzione Ambiente e</w:t>
            </w:r>
          </w:p>
          <w:p w:rsidR="008A0C34" w:rsidRDefault="005F0B68">
            <w:pPr>
              <w:pStyle w:val="TableParagraph"/>
              <w:spacing w:line="278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Territorio</w:t>
            </w:r>
          </w:p>
        </w:tc>
        <w:tc>
          <w:tcPr>
            <w:tcW w:w="6881" w:type="dxa"/>
            <w:gridSpan w:val="2"/>
            <w:shd w:val="clear" w:color="auto" w:fill="E6E6E6"/>
          </w:tcPr>
          <w:p w:rsidR="008A0C34" w:rsidRDefault="005F0B68">
            <w:pPr>
              <w:pStyle w:val="TableParagraph"/>
              <w:spacing w:before="99"/>
              <w:ind w:left="984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Anno scolastico </w:t>
            </w:r>
            <w:r w:rsidR="001A1F8A">
              <w:rPr>
                <w:b/>
                <w:sz w:val="24"/>
              </w:rPr>
              <w:t>2023/24</w:t>
            </w:r>
          </w:p>
          <w:p w:rsidR="008A0C34" w:rsidRDefault="005F0B68">
            <w:pPr>
              <w:pStyle w:val="TableParagraph"/>
              <w:spacing w:before="139"/>
              <w:ind w:left="984" w:right="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 DIDATTICO ANNUALE</w:t>
            </w:r>
          </w:p>
          <w:p w:rsidR="008A0C34" w:rsidRDefault="005F0B68">
            <w:pPr>
              <w:pStyle w:val="TableParagraph"/>
              <w:tabs>
                <w:tab w:val="left" w:pos="3713"/>
              </w:tabs>
              <w:spacing w:before="162" w:line="360" w:lineRule="auto"/>
              <w:ind w:left="985" w:right="980"/>
              <w:jc w:val="center"/>
              <w:rPr>
                <w:sz w:val="24"/>
              </w:rPr>
            </w:pPr>
            <w:r>
              <w:rPr>
                <w:sz w:val="24"/>
              </w:rPr>
              <w:t>MATERIA: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Storia</w:t>
            </w:r>
            <w:r>
              <w:rPr>
                <w:sz w:val="24"/>
              </w:rPr>
              <w:tab/>
              <w:t xml:space="preserve">ORE SETTIMANALI: </w:t>
            </w:r>
            <w:r>
              <w:rPr>
                <w:spacing w:val="-12"/>
                <w:sz w:val="24"/>
              </w:rPr>
              <w:t xml:space="preserve">2 </w:t>
            </w:r>
            <w:r>
              <w:rPr>
                <w:sz w:val="24"/>
              </w:rPr>
              <w:t>CLASSE: 2^</w:t>
            </w:r>
            <w:r>
              <w:rPr>
                <w:spacing w:val="-1"/>
                <w:sz w:val="24"/>
              </w:rPr>
              <w:t xml:space="preserve"> </w:t>
            </w:r>
            <w:r w:rsidR="000E09B6">
              <w:rPr>
                <w:sz w:val="24"/>
              </w:rPr>
              <w:t>A, 2 B AFM</w:t>
            </w:r>
          </w:p>
          <w:p w:rsidR="008A0C34" w:rsidRDefault="005F0B68" w:rsidP="00995146">
            <w:pPr>
              <w:pStyle w:val="TableParagraph"/>
              <w:spacing w:before="1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INSEGNANTE: prof. </w:t>
            </w:r>
            <w:r w:rsidR="000E09B6">
              <w:rPr>
                <w:sz w:val="24"/>
              </w:rPr>
              <w:t>Morandini Annarosa</w:t>
            </w:r>
          </w:p>
        </w:tc>
      </w:tr>
      <w:tr w:rsidR="008A0C34">
        <w:trPr>
          <w:trHeight w:val="474"/>
        </w:trPr>
        <w:tc>
          <w:tcPr>
            <w:tcW w:w="10204" w:type="dxa"/>
            <w:gridSpan w:val="4"/>
            <w:shd w:val="clear" w:color="auto" w:fill="F3F3F3"/>
          </w:tcPr>
          <w:p w:rsidR="008A0C34" w:rsidRDefault="005F0B68">
            <w:pPr>
              <w:pStyle w:val="TableParagraph"/>
              <w:spacing w:before="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Accordi interdisciplinari raggiunti in sede di Consiglio</w:t>
            </w:r>
          </w:p>
        </w:tc>
      </w:tr>
      <w:tr w:rsidR="008A0C34">
        <w:trPr>
          <w:trHeight w:val="676"/>
        </w:trPr>
        <w:tc>
          <w:tcPr>
            <w:tcW w:w="10204" w:type="dxa"/>
            <w:gridSpan w:val="4"/>
            <w:tcBorders>
              <w:bottom w:val="single" w:sz="6" w:space="0" w:color="000000"/>
            </w:tcBorders>
          </w:tcPr>
          <w:p w:rsidR="008A0C34" w:rsidRDefault="005F0B68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Ed. Civica, Diritto, Inglese, Italiano, IRC.</w:t>
            </w:r>
          </w:p>
        </w:tc>
      </w:tr>
      <w:tr w:rsidR="008A0C34">
        <w:trPr>
          <w:trHeight w:val="390"/>
        </w:trPr>
        <w:tc>
          <w:tcPr>
            <w:tcW w:w="10204" w:type="dxa"/>
            <w:gridSpan w:val="4"/>
            <w:tcBorders>
              <w:top w:val="single" w:sz="6" w:space="0" w:color="000000"/>
            </w:tcBorders>
            <w:shd w:val="clear" w:color="auto" w:fill="E6E6E6"/>
          </w:tcPr>
          <w:p w:rsidR="008A0C34" w:rsidRDefault="005F0B68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Agganci con progetti attivati nella classe e approvati dal Consiglio di classe</w:t>
            </w:r>
          </w:p>
        </w:tc>
      </w:tr>
      <w:tr w:rsidR="008A0C34">
        <w:trPr>
          <w:trHeight w:val="949"/>
        </w:trPr>
        <w:tc>
          <w:tcPr>
            <w:tcW w:w="10204" w:type="dxa"/>
            <w:gridSpan w:val="4"/>
          </w:tcPr>
          <w:p w:rsidR="00995146" w:rsidRDefault="005F0B68">
            <w:pPr>
              <w:pStyle w:val="TableParagraph"/>
              <w:spacing w:before="57"/>
              <w:ind w:left="107"/>
              <w:rPr>
                <w:b/>
                <w:spacing w:val="-14"/>
                <w:sz w:val="24"/>
              </w:rPr>
            </w:pPr>
            <w:r>
              <w:rPr>
                <w:b/>
                <w:sz w:val="24"/>
              </w:rPr>
              <w:t>Counselling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psicologico;</w:t>
            </w:r>
            <w:r>
              <w:rPr>
                <w:b/>
                <w:spacing w:val="-14"/>
                <w:sz w:val="24"/>
              </w:rPr>
              <w:t xml:space="preserve"> </w:t>
            </w:r>
          </w:p>
          <w:p w:rsidR="00995146" w:rsidRDefault="005F0B68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Civica;</w:t>
            </w:r>
          </w:p>
          <w:p w:rsidR="00995146" w:rsidRDefault="00995146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  <w:r w:rsidR="005F0B68">
              <w:rPr>
                <w:b/>
                <w:spacing w:val="-15"/>
                <w:sz w:val="24"/>
              </w:rPr>
              <w:t xml:space="preserve"> </w:t>
            </w:r>
            <w:r w:rsidR="005F0B68">
              <w:rPr>
                <w:b/>
                <w:sz w:val="24"/>
              </w:rPr>
              <w:t>L2</w:t>
            </w:r>
            <w:r>
              <w:rPr>
                <w:b/>
                <w:sz w:val="24"/>
              </w:rPr>
              <w:t>:</w:t>
            </w:r>
            <w:r w:rsidR="005F0B68">
              <w:rPr>
                <w:b/>
                <w:spacing w:val="-10"/>
                <w:sz w:val="24"/>
              </w:rPr>
              <w:t xml:space="preserve"> </w:t>
            </w:r>
            <w:r w:rsidR="005F0B68">
              <w:rPr>
                <w:b/>
                <w:sz w:val="24"/>
              </w:rPr>
              <w:t>alfabetizzazione</w:t>
            </w:r>
            <w:r w:rsidR="005F0B68">
              <w:rPr>
                <w:b/>
                <w:spacing w:val="-16"/>
                <w:sz w:val="24"/>
              </w:rPr>
              <w:t xml:space="preserve"> </w:t>
            </w:r>
            <w:r w:rsidR="005F0B68">
              <w:rPr>
                <w:b/>
                <w:sz w:val="24"/>
              </w:rPr>
              <w:t>e</w:t>
            </w:r>
            <w:r w:rsidR="005F0B68">
              <w:rPr>
                <w:b/>
                <w:spacing w:val="-16"/>
                <w:sz w:val="24"/>
              </w:rPr>
              <w:t xml:space="preserve"> </w:t>
            </w:r>
            <w:r w:rsidR="005F0B68">
              <w:rPr>
                <w:b/>
                <w:sz w:val="24"/>
              </w:rPr>
              <w:t>rinforzo</w:t>
            </w:r>
            <w:r w:rsidR="005F0B68">
              <w:rPr>
                <w:b/>
                <w:spacing w:val="-14"/>
                <w:sz w:val="24"/>
              </w:rPr>
              <w:t xml:space="preserve"> </w:t>
            </w:r>
            <w:r w:rsidR="005F0B68">
              <w:rPr>
                <w:b/>
                <w:sz w:val="24"/>
              </w:rPr>
              <w:t>dell’uso dell’Italiano;</w:t>
            </w:r>
          </w:p>
          <w:p w:rsidR="008A0C34" w:rsidRDefault="00995146" w:rsidP="00995146">
            <w:pPr>
              <w:pStyle w:val="TableParagraph"/>
              <w:spacing w:before="5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A</w:t>
            </w:r>
            <w:r w:rsidR="005F0B68">
              <w:rPr>
                <w:b/>
                <w:sz w:val="24"/>
              </w:rPr>
              <w:t>ltri progetti del Dipartimento di</w:t>
            </w:r>
            <w:r w:rsidR="005F0B68">
              <w:rPr>
                <w:b/>
                <w:spacing w:val="-6"/>
                <w:sz w:val="24"/>
              </w:rPr>
              <w:t xml:space="preserve"> </w:t>
            </w:r>
            <w:r w:rsidR="005F0B68">
              <w:rPr>
                <w:b/>
                <w:sz w:val="24"/>
              </w:rPr>
              <w:t>Lettere.</w:t>
            </w:r>
          </w:p>
        </w:tc>
      </w:tr>
      <w:tr w:rsidR="008A0C34">
        <w:trPr>
          <w:trHeight w:val="390"/>
        </w:trPr>
        <w:tc>
          <w:tcPr>
            <w:tcW w:w="10204" w:type="dxa"/>
            <w:gridSpan w:val="4"/>
            <w:shd w:val="clear" w:color="auto" w:fill="F3F3F3"/>
          </w:tcPr>
          <w:p w:rsidR="008A0C34" w:rsidRDefault="005F0B68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Testi in adozione</w:t>
            </w:r>
          </w:p>
        </w:tc>
      </w:tr>
      <w:tr w:rsidR="008A0C34">
        <w:trPr>
          <w:trHeight w:val="1230"/>
        </w:trPr>
        <w:tc>
          <w:tcPr>
            <w:tcW w:w="10204" w:type="dxa"/>
            <w:gridSpan w:val="4"/>
          </w:tcPr>
          <w:p w:rsidR="008A0C34" w:rsidRDefault="005F0B68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G. Gentile, L. Ronga, </w:t>
            </w:r>
            <w:r>
              <w:rPr>
                <w:b/>
                <w:i/>
                <w:sz w:val="24"/>
              </w:rPr>
              <w:t>Guida allo studio della Storia. Corso di storia, Cittadinanza e Costituzione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Voll.1 e 2</w:t>
            </w:r>
            <w:r>
              <w:rPr>
                <w:b/>
                <w:sz w:val="24"/>
              </w:rPr>
              <w:t>, Brescia: Editrice La Scuola, 2016.</w:t>
            </w:r>
          </w:p>
        </w:tc>
      </w:tr>
      <w:tr w:rsidR="008A0C34">
        <w:trPr>
          <w:trHeight w:val="391"/>
        </w:trPr>
        <w:tc>
          <w:tcPr>
            <w:tcW w:w="10204" w:type="dxa"/>
            <w:gridSpan w:val="4"/>
            <w:shd w:val="clear" w:color="auto" w:fill="E6E6E6"/>
          </w:tcPr>
          <w:p w:rsidR="008A0C34" w:rsidRDefault="005F0B68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Accordi con la classe</w:t>
            </w:r>
          </w:p>
        </w:tc>
      </w:tr>
      <w:tr w:rsidR="008A0C34">
        <w:trPr>
          <w:trHeight w:val="5409"/>
        </w:trPr>
        <w:tc>
          <w:tcPr>
            <w:tcW w:w="10204" w:type="dxa"/>
            <w:gridSpan w:val="4"/>
          </w:tcPr>
          <w:p w:rsidR="008A0C34" w:rsidRDefault="005F0B68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spacing w:before="57"/>
              <w:ind w:right="108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Gli alunni si impegnano a partecipare alle lezioni portando tutto il materiale necessario, soprattutto il libro di testo. Le dimenticanze ripetute verranno segnalate dall’insegnante sul registro elettronico;</w:t>
            </w:r>
          </w:p>
          <w:p w:rsidR="008A0C34" w:rsidRDefault="005F0B68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spacing w:before="2"/>
              <w:ind w:right="10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Gli alunni si impegnano a svolgere i compiti e le esercitazioni in classe con la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massima attenzione. Le inadempienze e le trascuratezze saranno segnalate dall’insegnante sul registro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elettronico;</w:t>
            </w:r>
          </w:p>
          <w:p w:rsidR="008A0C34" w:rsidRDefault="005F0B68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</w:tabs>
              <w:ind w:right="98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L’insegnante svolge le interrogazioni periodiche tirando a sorte due interrogati alla volta. Le presentazioni sono accettate. Le interrogazioni programmate sono concesse soltanto in caso di Piano Didattico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Personalizzato.</w:t>
            </w:r>
          </w:p>
          <w:p w:rsidR="008A0C34" w:rsidRDefault="005F0B68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78" w:lineRule="exact"/>
              <w:ind w:left="470" w:hanging="3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L’insegnante accetta esclusivamente giustificazioni scritte e firmate da genitori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:rsidR="008A0C34" w:rsidRDefault="005F0B68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tutori (verranno segnalate sul registro elettronico);</w:t>
            </w:r>
          </w:p>
          <w:p w:rsidR="008A0C34" w:rsidRDefault="005F0B68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before="2" w:line="279" w:lineRule="exact"/>
              <w:ind w:left="448" w:hanging="3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L’insegnante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annota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valutazioni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sul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elettronico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test,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compiti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casa,</w:t>
            </w:r>
          </w:p>
          <w:p w:rsidR="008A0C34" w:rsidRDefault="005F0B68">
            <w:pPr>
              <w:pStyle w:val="TableParagraph"/>
              <w:spacing w:line="27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verifiche scritte e orali, rendendo chiari e trasparenti i criteri di valutazione;</w:t>
            </w:r>
          </w:p>
          <w:p w:rsidR="008A0C34" w:rsidRDefault="005F0B68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</w:tabs>
              <w:ind w:right="10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L’insegnante è sempre disponibile a fornire chiarimenti riguardo alle proprie spiegazioni, siano essi richiesti in classe o tramite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e-mail.</w:t>
            </w:r>
          </w:p>
          <w:p w:rsidR="008A0C34" w:rsidRDefault="008A0C34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8A0C34" w:rsidRDefault="005F0B68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generale,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previsto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Patto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corresponsabilità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Studente- Scuola-Famiglia, adottato dalla scuola, e dal Regolamento di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Istituto.</w:t>
            </w:r>
          </w:p>
          <w:p w:rsidR="00E065FE" w:rsidRDefault="00E065FE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</w:p>
        </w:tc>
      </w:tr>
      <w:tr w:rsidR="008A0C34">
        <w:trPr>
          <w:trHeight w:val="347"/>
        </w:trPr>
        <w:tc>
          <w:tcPr>
            <w:tcW w:w="10204" w:type="dxa"/>
            <w:gridSpan w:val="4"/>
            <w:shd w:val="clear" w:color="auto" w:fill="F3F3F3"/>
          </w:tcPr>
          <w:p w:rsidR="008A0C34" w:rsidRDefault="000E09B6" w:rsidP="000E09B6">
            <w:pPr>
              <w:pStyle w:val="TableParagraph"/>
              <w:spacing w:before="57"/>
              <w:ind w:right="20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5F0B68">
              <w:rPr>
                <w:b/>
                <w:sz w:val="20"/>
              </w:rPr>
              <w:t>UNITA’ DI APPRENDIMENTO n°1 – Roma da Repubblica ad Impero</w:t>
            </w:r>
            <w:r>
              <w:rPr>
                <w:b/>
                <w:sz w:val="20"/>
              </w:rPr>
              <w:t xml:space="preserve"> fino al crollo</w:t>
            </w:r>
          </w:p>
        </w:tc>
      </w:tr>
      <w:tr w:rsidR="008A0C34">
        <w:trPr>
          <w:trHeight w:val="345"/>
        </w:trPr>
        <w:tc>
          <w:tcPr>
            <w:tcW w:w="2518" w:type="dxa"/>
          </w:tcPr>
          <w:p w:rsidR="008A0C34" w:rsidRDefault="005F0B68">
            <w:pPr>
              <w:pStyle w:val="TableParagraph"/>
              <w:spacing w:before="55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4680" w:type="dxa"/>
            <w:gridSpan w:val="2"/>
          </w:tcPr>
          <w:p w:rsidR="008A0C34" w:rsidRDefault="005F0B68">
            <w:pPr>
              <w:pStyle w:val="TableParagraph"/>
              <w:spacing w:before="55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</w:t>
            </w:r>
          </w:p>
        </w:tc>
        <w:tc>
          <w:tcPr>
            <w:tcW w:w="3006" w:type="dxa"/>
          </w:tcPr>
          <w:p w:rsidR="008A0C34" w:rsidRDefault="005F0B68">
            <w:pPr>
              <w:pStyle w:val="TableParagraph"/>
              <w:spacing w:before="55"/>
              <w:ind w:left="1069" w:right="1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</w:tr>
      <w:tr w:rsidR="008A0C34">
        <w:trPr>
          <w:trHeight w:val="288"/>
        </w:trPr>
        <w:tc>
          <w:tcPr>
            <w:tcW w:w="2518" w:type="dxa"/>
            <w:tcBorders>
              <w:bottom w:val="nil"/>
            </w:tcBorders>
          </w:tcPr>
          <w:p w:rsidR="008A0C34" w:rsidRDefault="005F0B68">
            <w:pPr>
              <w:pStyle w:val="TableParagraph"/>
              <w:spacing w:before="57" w:line="212" w:lineRule="exact"/>
              <w:rPr>
                <w:sz w:val="20"/>
              </w:rPr>
            </w:pPr>
            <w:r>
              <w:rPr>
                <w:sz w:val="20"/>
              </w:rPr>
              <w:t>A. Comprendere il</w:t>
            </w: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8A0C34" w:rsidRDefault="005F0B68">
            <w:pPr>
              <w:pStyle w:val="TableParagraph"/>
              <w:spacing w:before="57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1) Razionalizzare il senso del tempo e dello</w:t>
            </w:r>
          </w:p>
        </w:tc>
        <w:tc>
          <w:tcPr>
            <w:tcW w:w="3006" w:type="dxa"/>
            <w:tcBorders>
              <w:bottom w:val="nil"/>
            </w:tcBorders>
          </w:tcPr>
          <w:p w:rsidR="008A0C34" w:rsidRDefault="005F0B68">
            <w:pPr>
              <w:pStyle w:val="TableParagraph"/>
              <w:spacing w:before="57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Trimestre e pentamestre</w:t>
            </w:r>
          </w:p>
        </w:tc>
      </w:tr>
      <w:tr w:rsidR="008A0C34">
        <w:trPr>
          <w:trHeight w:val="231"/>
        </w:trPr>
        <w:tc>
          <w:tcPr>
            <w:tcW w:w="2518" w:type="dxa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cambiamento e la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spazio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(settembre-gennaio)</w:t>
            </w:r>
          </w:p>
        </w:tc>
      </w:tr>
      <w:tr w:rsidR="008A0C34">
        <w:trPr>
          <w:trHeight w:val="232"/>
        </w:trPr>
        <w:tc>
          <w:tcPr>
            <w:tcW w:w="2518" w:type="dxa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diversità dei tempi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2) Ordinare cronologicamente i fatti e coglierne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8A0C34" w:rsidRDefault="008A0C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0C34">
        <w:trPr>
          <w:trHeight w:val="232"/>
        </w:trPr>
        <w:tc>
          <w:tcPr>
            <w:tcW w:w="2518" w:type="dxa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storici in una dimensione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8A0C34" w:rsidRDefault="005F0B68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le connessioni sincroniche e gli sviluppi diacronici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8A0C34" w:rsidRDefault="008A0C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0C34">
        <w:trPr>
          <w:trHeight w:val="290"/>
        </w:trPr>
        <w:tc>
          <w:tcPr>
            <w:tcW w:w="2518" w:type="dxa"/>
            <w:tcBorders>
              <w:top w:val="nil"/>
            </w:tcBorders>
          </w:tcPr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diacronica</w:t>
            </w: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8A0C34" w:rsidRDefault="008A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8A0C34" w:rsidRDefault="008A0C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A0C34" w:rsidRDefault="008A0C34">
      <w:pPr>
        <w:rPr>
          <w:rFonts w:ascii="Times New Roman"/>
          <w:sz w:val="20"/>
        </w:rPr>
        <w:sectPr w:rsidR="008A0C34">
          <w:type w:val="continuous"/>
          <w:pgSz w:w="11910" w:h="16840"/>
          <w:pgMar w:top="128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414"/>
        <w:gridCol w:w="2268"/>
        <w:gridCol w:w="3005"/>
      </w:tblGrid>
      <w:tr w:rsidR="008A0C34">
        <w:trPr>
          <w:trHeight w:val="1509"/>
        </w:trPr>
        <w:tc>
          <w:tcPr>
            <w:tcW w:w="2513" w:type="dxa"/>
            <w:tcBorders>
              <w:left w:val="single" w:sz="6" w:space="0" w:color="000000"/>
            </w:tcBorders>
          </w:tcPr>
          <w:p w:rsidR="008A0C34" w:rsidRDefault="005F0B68">
            <w:pPr>
              <w:pStyle w:val="TableParagraph"/>
              <w:spacing w:before="57"/>
              <w:ind w:left="141" w:right="285"/>
              <w:rPr>
                <w:sz w:val="20"/>
              </w:rPr>
            </w:pPr>
            <w:r>
              <w:rPr>
                <w:sz w:val="20"/>
              </w:rPr>
              <w:lastRenderedPageBreak/>
              <w:t>attraverso il confronto fra epoche e in una dimensione sincronica attraverso il confronto tra aree geografiche e culturali.</w:t>
            </w:r>
          </w:p>
        </w:tc>
        <w:tc>
          <w:tcPr>
            <w:tcW w:w="4682" w:type="dxa"/>
            <w:gridSpan w:val="2"/>
          </w:tcPr>
          <w:p w:rsidR="008A0C34" w:rsidRDefault="005F0B68"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sz w:val="20"/>
              </w:rPr>
              <w:t>3) Esporre in forma chiara e strutturata fatti e problemi relativi agli eventi storici studiati</w:t>
            </w:r>
          </w:p>
          <w:p w:rsidR="008A0C34" w:rsidRDefault="005F0B68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5) Conoscere e avvalersi di un lessico specifico</w:t>
            </w:r>
          </w:p>
        </w:tc>
        <w:tc>
          <w:tcPr>
            <w:tcW w:w="3005" w:type="dxa"/>
          </w:tcPr>
          <w:p w:rsidR="008A0C34" w:rsidRDefault="008A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0C34">
        <w:trPr>
          <w:trHeight w:val="345"/>
        </w:trPr>
        <w:tc>
          <w:tcPr>
            <w:tcW w:w="2513" w:type="dxa"/>
            <w:tcBorders>
              <w:left w:val="single" w:sz="6" w:space="0" w:color="000000"/>
            </w:tcBorders>
          </w:tcPr>
          <w:p w:rsidR="008A0C34" w:rsidRDefault="005F0B68">
            <w:pPr>
              <w:pStyle w:val="TableParagraph"/>
              <w:spacing w:before="54"/>
              <w:ind w:left="28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MACROCONOSCENZE</w:t>
            </w:r>
          </w:p>
        </w:tc>
        <w:tc>
          <w:tcPr>
            <w:tcW w:w="2414" w:type="dxa"/>
          </w:tcPr>
          <w:p w:rsidR="008A0C34" w:rsidRDefault="005F0B68">
            <w:pPr>
              <w:pStyle w:val="TableParagraph"/>
              <w:spacing w:before="54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2268" w:type="dxa"/>
          </w:tcPr>
          <w:p w:rsidR="008A0C34" w:rsidRDefault="005F0B68">
            <w:pPr>
              <w:pStyle w:val="TableParagraph"/>
              <w:spacing w:before="54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METODOLOGIE</w:t>
            </w:r>
          </w:p>
        </w:tc>
        <w:tc>
          <w:tcPr>
            <w:tcW w:w="3005" w:type="dxa"/>
          </w:tcPr>
          <w:p w:rsidR="008A0C34" w:rsidRDefault="005F0B68">
            <w:pPr>
              <w:pStyle w:val="TableParagraph"/>
              <w:spacing w:before="54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VERIFICA</w:t>
            </w:r>
          </w:p>
        </w:tc>
      </w:tr>
      <w:tr w:rsidR="008A0C34">
        <w:trPr>
          <w:trHeight w:val="10557"/>
        </w:trPr>
        <w:tc>
          <w:tcPr>
            <w:tcW w:w="2513" w:type="dxa"/>
            <w:tcBorders>
              <w:left w:val="single" w:sz="6" w:space="0" w:color="000000"/>
              <w:bottom w:val="single" w:sz="34" w:space="0" w:color="F3F3F3"/>
            </w:tcBorders>
          </w:tcPr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57"/>
              <w:ind w:right="95" w:firstLine="0"/>
              <w:rPr>
                <w:sz w:val="20"/>
              </w:rPr>
            </w:pPr>
            <w:r>
              <w:rPr>
                <w:sz w:val="20"/>
              </w:rPr>
              <w:t>Le periodizzazioni fondamentali della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storia umana.</w:t>
            </w:r>
          </w:p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I principali eventi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 trasformazioni di lungo periodo</w:t>
            </w:r>
          </w:p>
          <w:p w:rsidR="008A0C34" w:rsidRDefault="005F0B6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della storia antica.</w:t>
            </w:r>
          </w:p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right="548" w:firstLine="0"/>
              <w:rPr>
                <w:sz w:val="20"/>
              </w:rPr>
            </w:pPr>
            <w:r>
              <w:rPr>
                <w:sz w:val="20"/>
              </w:rPr>
              <w:t>Concetti generali relativi alle istituzioni statali,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 sistemi</w:t>
            </w:r>
          </w:p>
          <w:p w:rsidR="008A0C34" w:rsidRDefault="005F0B68">
            <w:pPr>
              <w:pStyle w:val="TableParagraph"/>
              <w:ind w:left="141" w:right="285"/>
              <w:rPr>
                <w:sz w:val="20"/>
              </w:rPr>
            </w:pPr>
            <w:r>
              <w:rPr>
                <w:sz w:val="20"/>
              </w:rPr>
              <w:t>politici, ai tipi di società, alla produzione artistica e culturale</w:t>
            </w:r>
          </w:p>
          <w:p w:rsidR="008A0C34" w:rsidRDefault="005F0B6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del mondo antica.</w:t>
            </w:r>
          </w:p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right="320" w:firstLine="0"/>
              <w:rPr>
                <w:sz w:val="20"/>
              </w:rPr>
            </w:pPr>
            <w:r>
              <w:rPr>
                <w:sz w:val="20"/>
              </w:rPr>
              <w:t xml:space="preserve">Elementi di affinità/continuità, </w:t>
            </w:r>
            <w:r>
              <w:rPr>
                <w:spacing w:val="-1"/>
                <w:sz w:val="20"/>
              </w:rPr>
              <w:t xml:space="preserve">diversità/discontinuità </w:t>
            </w:r>
            <w:r>
              <w:rPr>
                <w:sz w:val="20"/>
              </w:rPr>
              <w:t>fra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</w:p>
          <w:p w:rsidR="008A0C34" w:rsidRDefault="005F0B6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diverse.</w:t>
            </w:r>
          </w:p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1" w:line="231" w:lineRule="exact"/>
              <w:ind w:left="306"/>
              <w:rPr>
                <w:sz w:val="20"/>
              </w:rPr>
            </w:pPr>
            <w:r>
              <w:rPr>
                <w:sz w:val="20"/>
              </w:rPr>
              <w:t>Le 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tappe</w:t>
            </w:r>
          </w:p>
          <w:p w:rsidR="008A0C34" w:rsidRDefault="005F0B68">
            <w:pPr>
              <w:pStyle w:val="TableParagraph"/>
              <w:ind w:left="141" w:right="1236"/>
              <w:rPr>
                <w:sz w:val="20"/>
              </w:rPr>
            </w:pPr>
            <w:r>
              <w:rPr>
                <w:sz w:val="20"/>
              </w:rPr>
              <w:t xml:space="preserve">dello </w:t>
            </w:r>
            <w:r>
              <w:rPr>
                <w:w w:val="95"/>
                <w:sz w:val="20"/>
              </w:rPr>
              <w:t>sviluppo</w:t>
            </w:r>
          </w:p>
          <w:p w:rsidR="008A0C34" w:rsidRDefault="005F0B68">
            <w:pPr>
              <w:pStyle w:val="TableParagraph"/>
              <w:ind w:left="141" w:right="490"/>
              <w:rPr>
                <w:sz w:val="20"/>
              </w:rPr>
            </w:pPr>
            <w:r>
              <w:rPr>
                <w:sz w:val="20"/>
              </w:rPr>
              <w:t>dell’innovazione tecnico-scientifica e della</w:t>
            </w:r>
          </w:p>
          <w:p w:rsidR="008A0C34" w:rsidRDefault="005F0B6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conseguente innovazione tecnologica.</w:t>
            </w:r>
          </w:p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left="306"/>
              <w:rPr>
                <w:sz w:val="20"/>
              </w:rPr>
            </w:pPr>
            <w:r>
              <w:rPr>
                <w:sz w:val="20"/>
              </w:rPr>
              <w:t>Le 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</w:p>
          <w:p w:rsidR="008A0C34" w:rsidRDefault="005F0B68">
            <w:pPr>
              <w:pStyle w:val="TableParagraph"/>
              <w:spacing w:before="1" w:line="231" w:lineRule="exact"/>
              <w:ind w:left="141"/>
              <w:rPr>
                <w:sz w:val="20"/>
              </w:rPr>
            </w:pPr>
            <w:r>
              <w:rPr>
                <w:sz w:val="20"/>
              </w:rPr>
              <w:t>delle fonti.</w:t>
            </w:r>
          </w:p>
          <w:p w:rsidR="008A0C34" w:rsidRDefault="005F0B6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31" w:lineRule="exact"/>
              <w:ind w:left="306"/>
              <w:rPr>
                <w:sz w:val="20"/>
              </w:rPr>
            </w:pPr>
            <w:r>
              <w:rPr>
                <w:sz w:val="20"/>
              </w:rPr>
              <w:t>Lessico di 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8A0C34" w:rsidRDefault="00E065FE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2180590</wp:posOffset>
                      </wp:positionV>
                      <wp:extent cx="6496050" cy="28575"/>
                      <wp:effectExtent l="0" t="0" r="19050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6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FFF00F8" id="Connettore dirit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1.7pt" to="511.7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" strokecolor="#4579b8 [3044]"/>
                  </w:pict>
                </mc:Fallback>
              </mc:AlternateContent>
            </w:r>
            <w:r w:rsidR="005F0B68">
              <w:rPr>
                <w:sz w:val="20"/>
              </w:rPr>
              <w:t>disciplina.</w:t>
            </w:r>
          </w:p>
        </w:tc>
        <w:tc>
          <w:tcPr>
            <w:tcW w:w="2414" w:type="dxa"/>
            <w:tcBorders>
              <w:bottom w:val="single" w:sz="34" w:space="0" w:color="F3F3F3"/>
            </w:tcBorders>
          </w:tcPr>
          <w:p w:rsidR="008A0C34" w:rsidRDefault="005F0B68" w:rsidP="000E09B6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57"/>
              <w:ind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Recupero attività dall’anno precedente: dalla conquista del Lazio (guerre contro Veio, guerre sannitiche, guerre puniche) alla fine della repubblica (la crisi del II sec., 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fratelli Gracchi e le loro riforme, ascesa di Mario e Silla, la guerra civile, dittatura di Silla, Pompeo e Crasso, ascesa e fine di Giulio Cesare)</w:t>
            </w:r>
          </w:p>
          <w:p w:rsidR="008A0C34" w:rsidRDefault="005F0B68" w:rsidP="000E09B6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Dalla repubblica al principato (il secondo triumvirato, lo scontro tra Ottaviano 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Antonio, la nascita del principato, riforme di Augusto)</w:t>
            </w:r>
          </w:p>
          <w:p w:rsidR="008A0C34" w:rsidRDefault="005F0B68" w:rsidP="000E09B6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right="357" w:firstLine="0"/>
              <w:jc w:val="both"/>
              <w:rPr>
                <w:sz w:val="20"/>
              </w:rPr>
            </w:pPr>
            <w:r>
              <w:rPr>
                <w:sz w:val="20"/>
              </w:rPr>
              <w:t>Nuovi culti 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Roma (culti misterici e orientali, nascita e diffusione del Cristianesimo nell’impero)</w:t>
            </w:r>
          </w:p>
          <w:p w:rsidR="008A0C34" w:rsidRDefault="005F0B68" w:rsidP="000E09B6"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C. Consolidamento e apogeo dell’impero (dinastia Giulio-Claudia, i Flavii, Traiano e il principato adottivo, gli Antonini)</w:t>
            </w:r>
          </w:p>
          <w:p w:rsidR="008A0C34" w:rsidRDefault="005F0B68" w:rsidP="000E09B6">
            <w:pPr>
              <w:pStyle w:val="TableParagraph"/>
              <w:spacing w:before="1"/>
              <w:ind w:left="111" w:right="178"/>
              <w:jc w:val="both"/>
              <w:rPr>
                <w:sz w:val="20"/>
              </w:rPr>
            </w:pPr>
            <w:r>
              <w:rPr>
                <w:sz w:val="20"/>
              </w:rPr>
              <w:t>D. Monarchia militare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 Tetrarchia (i Severi, anarchia militare, riforma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Diocleziano)</w:t>
            </w:r>
          </w:p>
          <w:p w:rsidR="008A0C34" w:rsidRDefault="005F0B68" w:rsidP="000E09B6">
            <w:pPr>
              <w:pStyle w:val="TableParagraph"/>
              <w:ind w:left="111" w:right="111"/>
              <w:jc w:val="both"/>
              <w:rPr>
                <w:sz w:val="20"/>
              </w:rPr>
            </w:pPr>
            <w:r>
              <w:rPr>
                <w:sz w:val="20"/>
              </w:rPr>
              <w:t>F. La caduta dell’Impero Romano d’Occidente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(Costantino I, la Chiesa Cristiana tra Oriente e Occidente, l’imp</w:t>
            </w:r>
            <w:r w:rsidR="000E09B6">
              <w:rPr>
                <w:sz w:val="20"/>
              </w:rPr>
              <w:t>ero di Teodosio, l’arrivo dei popoli germanici</w:t>
            </w:r>
            <w:r>
              <w:rPr>
                <w:sz w:val="20"/>
              </w:rPr>
              <w:t>.</w:t>
            </w:r>
          </w:p>
          <w:p w:rsidR="00E065FE" w:rsidRDefault="00E065FE">
            <w:pPr>
              <w:pStyle w:val="TableParagraph"/>
              <w:ind w:left="111" w:right="111"/>
              <w:rPr>
                <w:sz w:val="20"/>
              </w:rPr>
            </w:pPr>
          </w:p>
          <w:p w:rsidR="00E065FE" w:rsidRDefault="00E065FE">
            <w:pPr>
              <w:pStyle w:val="TableParagraph"/>
              <w:ind w:left="111" w:right="111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34" w:space="0" w:color="F3F3F3"/>
            </w:tcBorders>
          </w:tcPr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57"/>
              <w:ind w:right="101" w:firstLine="0"/>
              <w:rPr>
                <w:sz w:val="20"/>
              </w:rPr>
            </w:pPr>
            <w:r>
              <w:rPr>
                <w:sz w:val="20"/>
              </w:rPr>
              <w:t>Lezione frontale con il libro di testo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 con ausilio di supporti visivi quali presentazioni (PowerPoint)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Attività in classe di riflessione e discussione dei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temi trattati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ind w:left="442"/>
              <w:rPr>
                <w:sz w:val="20"/>
              </w:rPr>
            </w:pPr>
            <w:r>
              <w:rPr>
                <w:sz w:val="20"/>
              </w:rPr>
              <w:t>Lettura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</w:p>
          <w:p w:rsidR="008A0C34" w:rsidRDefault="005F0B68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storiche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Lettura ed analisi guidata di documenti storici, fonti dirette o indirette, e brani storiografici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line="231" w:lineRule="exact"/>
              <w:ind w:left="442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  <w:p w:rsidR="008A0C34" w:rsidRDefault="005F0B68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guidata</w:t>
            </w:r>
          </w:p>
          <w:p w:rsidR="008A0C34" w:rsidRDefault="005F0B68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di schemi, tabelle e mappe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Visione guidata di documentari, film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 altri prodotti visivi inerenti agli argomenti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trattati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ind w:right="182" w:firstLine="0"/>
              <w:rPr>
                <w:sz w:val="20"/>
              </w:rPr>
            </w:pPr>
            <w:r>
              <w:rPr>
                <w:sz w:val="20"/>
              </w:rPr>
              <w:t>Videolezioni tramite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piattaforma Gmeet per la Didattica Digitale Integrata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(DDI)</w:t>
            </w:r>
          </w:p>
          <w:p w:rsidR="008A0C34" w:rsidRDefault="005F0B68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Per le ore DDI in modalità asincrona, apprendimento autonomo/approfon dimento con l’ausilio di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strumenti multimediali</w:t>
            </w:r>
          </w:p>
        </w:tc>
        <w:tc>
          <w:tcPr>
            <w:tcW w:w="3005" w:type="dxa"/>
            <w:tcBorders>
              <w:bottom w:val="single" w:sz="34" w:space="0" w:color="F3F3F3"/>
            </w:tcBorders>
          </w:tcPr>
          <w:p w:rsidR="008A0C34" w:rsidRDefault="005F0B68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spacing w:before="57" w:line="231" w:lineRule="exact"/>
              <w:ind w:left="445"/>
              <w:rPr>
                <w:sz w:val="20"/>
              </w:rPr>
            </w:pP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</w:p>
          <w:p w:rsidR="008A0C34" w:rsidRDefault="005F0B68">
            <w:pPr>
              <w:pStyle w:val="TableParagraph"/>
              <w:spacing w:line="231" w:lineRule="exact"/>
              <w:ind w:left="280"/>
              <w:rPr>
                <w:sz w:val="20"/>
              </w:rPr>
            </w:pPr>
            <w:r>
              <w:rPr>
                <w:sz w:val="20"/>
              </w:rPr>
              <w:t>(interrogazione-colloquio)</w:t>
            </w:r>
          </w:p>
          <w:p w:rsidR="008A0C34" w:rsidRDefault="005F0B68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>Questionari compilativi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risposta aperte (risposta breve o trattazione sintetica)</w:t>
            </w:r>
          </w:p>
          <w:p w:rsidR="008A0C34" w:rsidRDefault="005F0B68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spacing w:before="1"/>
              <w:ind w:right="336" w:firstLine="0"/>
              <w:rPr>
                <w:sz w:val="20"/>
              </w:rPr>
            </w:pPr>
            <w:r>
              <w:rPr>
                <w:sz w:val="20"/>
              </w:rPr>
              <w:t>Prove strutturate o semistrutturate (quesiti a risposta aperta + quesiti con risposta a scelta multipla, esercizi di completamento, associazione, riconoscimento, classificazione etc.)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anche tramite piattaforme multimediali (es. Google Classroom)</w:t>
            </w:r>
          </w:p>
          <w:p w:rsidR="008A0C34" w:rsidRDefault="005F0B68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ind w:right="168" w:firstLine="0"/>
              <w:rPr>
                <w:sz w:val="20"/>
              </w:rPr>
            </w:pPr>
            <w:r>
              <w:rPr>
                <w:sz w:val="20"/>
              </w:rPr>
              <w:t>esercitazioni scritte svolte in classe o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</w:p>
          <w:p w:rsidR="008A0C34" w:rsidRDefault="005F0B68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spacing w:before="1"/>
              <w:ind w:left="445"/>
              <w:rPr>
                <w:sz w:val="20"/>
              </w:rPr>
            </w:pPr>
            <w:r>
              <w:rPr>
                <w:sz w:val="20"/>
              </w:rPr>
              <w:t>Prove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</w:p>
          <w:p w:rsidR="008A0C34" w:rsidRDefault="005F0B68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non strutturato (Compito di prestazione in un contesto autentico o simulato, avente carattere di autenticità)</w:t>
            </w:r>
          </w:p>
        </w:tc>
      </w:tr>
      <w:tr w:rsidR="008A0C34">
        <w:trPr>
          <w:trHeight w:val="212"/>
        </w:trPr>
        <w:tc>
          <w:tcPr>
            <w:tcW w:w="10200" w:type="dxa"/>
            <w:gridSpan w:val="4"/>
            <w:shd w:val="clear" w:color="auto" w:fill="F3F3F3"/>
          </w:tcPr>
          <w:p w:rsidR="008A0C34" w:rsidRDefault="005F0B68">
            <w:pPr>
              <w:pStyle w:val="TableParagraph"/>
              <w:spacing w:line="193" w:lineRule="exact"/>
              <w:ind w:left="1422" w:right="1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UNITA’ DI APPRENDIMENTO n°2 – Trasformazione culturale dell’Alto Medioevo</w:t>
            </w:r>
          </w:p>
        </w:tc>
      </w:tr>
      <w:tr w:rsidR="008A0C34">
        <w:trPr>
          <w:trHeight w:val="339"/>
        </w:trPr>
        <w:tc>
          <w:tcPr>
            <w:tcW w:w="2513" w:type="dxa"/>
            <w:tcBorders>
              <w:top w:val="single" w:sz="34" w:space="0" w:color="F3F3F3"/>
            </w:tcBorders>
          </w:tcPr>
          <w:p w:rsidR="008A0C34" w:rsidRDefault="005F0B68">
            <w:pPr>
              <w:pStyle w:val="TableParagraph"/>
              <w:spacing w:before="48"/>
              <w:ind w:left="611" w:right="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4682" w:type="dxa"/>
            <w:gridSpan w:val="2"/>
            <w:tcBorders>
              <w:top w:val="single" w:sz="34" w:space="0" w:color="F3F3F3"/>
            </w:tcBorders>
          </w:tcPr>
          <w:p w:rsidR="008A0C34" w:rsidRDefault="005F0B68">
            <w:pPr>
              <w:pStyle w:val="TableParagraph"/>
              <w:spacing w:before="48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</w:t>
            </w:r>
          </w:p>
        </w:tc>
        <w:tc>
          <w:tcPr>
            <w:tcW w:w="3005" w:type="dxa"/>
            <w:tcBorders>
              <w:top w:val="single" w:sz="34" w:space="0" w:color="F3F3F3"/>
            </w:tcBorders>
          </w:tcPr>
          <w:p w:rsidR="008A0C34" w:rsidRDefault="005F0B68">
            <w:pPr>
              <w:pStyle w:val="TableParagraph"/>
              <w:spacing w:before="48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</w:tr>
      <w:tr w:rsidR="008A0C34">
        <w:trPr>
          <w:trHeight w:val="1043"/>
        </w:trPr>
        <w:tc>
          <w:tcPr>
            <w:tcW w:w="2513" w:type="dxa"/>
          </w:tcPr>
          <w:p w:rsidR="008A0C34" w:rsidRDefault="005F0B68">
            <w:pPr>
              <w:pStyle w:val="TableParagraph"/>
              <w:spacing w:before="54"/>
              <w:ind w:left="136" w:right="672"/>
              <w:jc w:val="both"/>
              <w:rPr>
                <w:sz w:val="20"/>
              </w:rPr>
            </w:pPr>
            <w:r>
              <w:rPr>
                <w:sz w:val="20"/>
              </w:rPr>
              <w:t>A. Comprendere il cambiamento e la diversità dei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</w:p>
        </w:tc>
        <w:tc>
          <w:tcPr>
            <w:tcW w:w="4682" w:type="dxa"/>
            <w:gridSpan w:val="2"/>
          </w:tcPr>
          <w:p w:rsidR="008A0C34" w:rsidRDefault="005F0B68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54"/>
              <w:ind w:right="665" w:firstLine="0"/>
              <w:rPr>
                <w:sz w:val="20"/>
              </w:rPr>
            </w:pPr>
            <w:r>
              <w:rPr>
                <w:sz w:val="20"/>
              </w:rPr>
              <w:t>Razionalizzare il senso del tempo 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dello spazio</w:t>
            </w:r>
          </w:p>
          <w:p w:rsidR="008A0C34" w:rsidRDefault="005F0B6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1"/>
              <w:ind w:right="111" w:firstLine="0"/>
              <w:rPr>
                <w:sz w:val="20"/>
              </w:rPr>
            </w:pPr>
            <w:r>
              <w:rPr>
                <w:sz w:val="20"/>
              </w:rPr>
              <w:t>Ordinare cronologicamente i fatti e coglierne le connessioni sincroniche e gli sviluppi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diacronici</w:t>
            </w:r>
          </w:p>
        </w:tc>
        <w:tc>
          <w:tcPr>
            <w:tcW w:w="3005" w:type="dxa"/>
          </w:tcPr>
          <w:p w:rsidR="008A0C34" w:rsidRDefault="005F0B68">
            <w:pPr>
              <w:pStyle w:val="TableParagraph"/>
              <w:spacing w:before="54"/>
              <w:ind w:left="90" w:right="142"/>
              <w:jc w:val="center"/>
              <w:rPr>
                <w:sz w:val="20"/>
              </w:rPr>
            </w:pPr>
            <w:r>
              <w:rPr>
                <w:sz w:val="20"/>
              </w:rPr>
              <w:t>Pentamestre (febbraio-marzo)</w:t>
            </w:r>
          </w:p>
        </w:tc>
      </w:tr>
    </w:tbl>
    <w:p w:rsidR="008A0C34" w:rsidRDefault="008A0C34">
      <w:pPr>
        <w:jc w:val="center"/>
        <w:rPr>
          <w:sz w:val="20"/>
        </w:rPr>
        <w:sectPr w:rsidR="008A0C34">
          <w:footerReference w:type="default" r:id="rId7"/>
          <w:pgSz w:w="11910" w:h="16840"/>
          <w:pgMar w:top="1280" w:right="720" w:bottom="880" w:left="740" w:header="0" w:footer="692" w:gutter="0"/>
          <w:pgNumType w:start="2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8"/>
        <w:gridCol w:w="2269"/>
        <w:gridCol w:w="3006"/>
      </w:tblGrid>
      <w:tr w:rsidR="008A0C34">
        <w:trPr>
          <w:trHeight w:val="1276"/>
        </w:trPr>
        <w:tc>
          <w:tcPr>
            <w:tcW w:w="2518" w:type="dxa"/>
          </w:tcPr>
          <w:p w:rsidR="008A0C34" w:rsidRDefault="005F0B68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lastRenderedPageBreak/>
              <w:t>storici in una dimensione diacronica</w:t>
            </w:r>
          </w:p>
          <w:p w:rsidR="008A0C34" w:rsidRDefault="005F0B68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attraverso il confronto fra epoche e in una dimensione sincronica</w:t>
            </w:r>
          </w:p>
        </w:tc>
        <w:tc>
          <w:tcPr>
            <w:tcW w:w="4687" w:type="dxa"/>
            <w:gridSpan w:val="2"/>
          </w:tcPr>
          <w:p w:rsidR="008A0C34" w:rsidRDefault="005F0B68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3) Esporre in forma chiara e strutturata fatti e problemi relativi agli eventi storici studiati</w:t>
            </w:r>
          </w:p>
          <w:p w:rsidR="008A0C34" w:rsidRDefault="005F0B6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5) Conoscere e avvalersi di un lessico specifico</w:t>
            </w:r>
          </w:p>
        </w:tc>
        <w:tc>
          <w:tcPr>
            <w:tcW w:w="3006" w:type="dxa"/>
          </w:tcPr>
          <w:p w:rsidR="008A0C34" w:rsidRDefault="008A0C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0C34">
        <w:trPr>
          <w:trHeight w:val="345"/>
        </w:trPr>
        <w:tc>
          <w:tcPr>
            <w:tcW w:w="2518" w:type="dxa"/>
          </w:tcPr>
          <w:p w:rsidR="008A0C34" w:rsidRDefault="005F0B68">
            <w:pPr>
              <w:pStyle w:val="TableParagraph"/>
              <w:spacing w:before="54"/>
              <w:ind w:left="288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MACROCONOSCENZE</w:t>
            </w:r>
          </w:p>
        </w:tc>
        <w:tc>
          <w:tcPr>
            <w:tcW w:w="2418" w:type="dxa"/>
          </w:tcPr>
          <w:p w:rsidR="008A0C34" w:rsidRDefault="005F0B68">
            <w:pPr>
              <w:pStyle w:val="TableParagraph"/>
              <w:spacing w:before="54"/>
              <w:ind w:left="646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2269" w:type="dxa"/>
          </w:tcPr>
          <w:p w:rsidR="008A0C34" w:rsidRDefault="005F0B68">
            <w:pPr>
              <w:pStyle w:val="TableParagraph"/>
              <w:spacing w:before="54"/>
              <w:ind w:left="434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METODOLOGIE</w:t>
            </w:r>
          </w:p>
        </w:tc>
        <w:tc>
          <w:tcPr>
            <w:tcW w:w="3006" w:type="dxa"/>
          </w:tcPr>
          <w:p w:rsidR="008A0C34" w:rsidRDefault="005F0B68">
            <w:pPr>
              <w:pStyle w:val="TableParagraph"/>
              <w:spacing w:before="54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VERIFICA</w:t>
            </w:r>
          </w:p>
        </w:tc>
      </w:tr>
      <w:tr w:rsidR="008A0C34">
        <w:trPr>
          <w:trHeight w:val="7770"/>
        </w:trPr>
        <w:tc>
          <w:tcPr>
            <w:tcW w:w="2518" w:type="dxa"/>
            <w:tcBorders>
              <w:bottom w:val="single" w:sz="34" w:space="0" w:color="F3F3F3"/>
            </w:tcBorders>
          </w:tcPr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57"/>
              <w:ind w:right="100" w:firstLine="0"/>
              <w:rPr>
                <w:sz w:val="20"/>
              </w:rPr>
            </w:pPr>
            <w:r>
              <w:rPr>
                <w:sz w:val="20"/>
              </w:rPr>
              <w:t>Le periodizzazioni fondamentali della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storia umana.</w:t>
            </w:r>
          </w:p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I principali eventi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 trasformazioni di lungo periodo</w:t>
            </w:r>
          </w:p>
          <w:p w:rsidR="008A0C34" w:rsidRDefault="005F0B68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della storia antica.</w:t>
            </w:r>
          </w:p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553" w:firstLine="0"/>
              <w:rPr>
                <w:sz w:val="20"/>
              </w:rPr>
            </w:pPr>
            <w:r>
              <w:rPr>
                <w:sz w:val="20"/>
              </w:rPr>
              <w:t>Concetti generali relativi alle istituzioni statali,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 sistemi</w:t>
            </w:r>
          </w:p>
          <w:p w:rsidR="008A0C34" w:rsidRDefault="005F0B68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politici, ai tipi di società, alla produzione artistica e culturale</w:t>
            </w:r>
          </w:p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mondo antica.</w:t>
            </w:r>
          </w:p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 xml:space="preserve">Elementi di affinità/continuità, </w:t>
            </w:r>
            <w:r>
              <w:rPr>
                <w:spacing w:val="-1"/>
                <w:sz w:val="20"/>
              </w:rPr>
              <w:t xml:space="preserve">diversità/discontinuità </w:t>
            </w:r>
            <w:r>
              <w:rPr>
                <w:sz w:val="20"/>
              </w:rPr>
              <w:t>fra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</w:p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diverse.</w:t>
            </w:r>
          </w:p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1"/>
              <w:ind w:left="309" w:hanging="167"/>
              <w:rPr>
                <w:sz w:val="20"/>
              </w:rPr>
            </w:pPr>
            <w:r>
              <w:rPr>
                <w:sz w:val="20"/>
              </w:rPr>
              <w:t>Le 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tappe</w:t>
            </w:r>
          </w:p>
          <w:p w:rsidR="008A0C34" w:rsidRDefault="005F0B68">
            <w:pPr>
              <w:pStyle w:val="TableParagraph"/>
              <w:spacing w:before="1"/>
              <w:ind w:right="1241"/>
              <w:rPr>
                <w:sz w:val="20"/>
              </w:rPr>
            </w:pPr>
            <w:r>
              <w:rPr>
                <w:sz w:val="20"/>
              </w:rPr>
              <w:t xml:space="preserve">dello </w:t>
            </w:r>
            <w:r>
              <w:rPr>
                <w:w w:val="95"/>
                <w:sz w:val="20"/>
              </w:rPr>
              <w:t>sviluppo</w:t>
            </w:r>
          </w:p>
          <w:p w:rsidR="008A0C34" w:rsidRDefault="005F0B68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dell’innovazione tecnico-scientifica e della</w:t>
            </w:r>
          </w:p>
          <w:p w:rsidR="008A0C34" w:rsidRDefault="005F0B68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conseguente innovazione tecnologica.</w:t>
            </w:r>
          </w:p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left="309" w:hanging="167"/>
              <w:rPr>
                <w:sz w:val="20"/>
              </w:rPr>
            </w:pPr>
            <w:r>
              <w:rPr>
                <w:sz w:val="20"/>
              </w:rPr>
              <w:t>Le 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</w:p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delle fonti.</w:t>
            </w:r>
          </w:p>
          <w:p w:rsidR="008A0C34" w:rsidRDefault="005F0B68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line="231" w:lineRule="exact"/>
              <w:ind w:left="309" w:hanging="167"/>
              <w:rPr>
                <w:sz w:val="20"/>
              </w:rPr>
            </w:pPr>
            <w:r>
              <w:rPr>
                <w:sz w:val="20"/>
              </w:rPr>
              <w:t>Lessico di 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8A0C34" w:rsidRDefault="005F0B6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disciplina.</w:t>
            </w:r>
          </w:p>
          <w:p w:rsidR="00E065FE" w:rsidRDefault="00E065FE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66040</wp:posOffset>
                      </wp:positionV>
                      <wp:extent cx="6457950" cy="9525"/>
                      <wp:effectExtent l="0" t="0" r="19050" b="28575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57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734FFFB" id="Connettore dirit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2pt" to="508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2418" w:type="dxa"/>
            <w:tcBorders>
              <w:bottom w:val="single" w:sz="34" w:space="0" w:color="F3F3F3"/>
            </w:tcBorders>
          </w:tcPr>
          <w:p w:rsidR="008A0C34" w:rsidRDefault="005F0B68" w:rsidP="000E09B6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57"/>
              <w:ind w:right="129" w:firstLine="0"/>
              <w:jc w:val="both"/>
              <w:rPr>
                <w:sz w:val="20"/>
              </w:rPr>
            </w:pPr>
            <w:r>
              <w:rPr>
                <w:sz w:val="20"/>
              </w:rPr>
              <w:t>Tra Oriente e Occidente: il VI sec. (Occidente in declino,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 monachesimo, i regni romano-germanici, l’Italia di Teodorico, Giustiano e l’impero romano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d’Oriente)</w:t>
            </w:r>
          </w:p>
          <w:p w:rsidR="008A0C34" w:rsidRDefault="000E09B6" w:rsidP="000E09B6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right="32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Longobardi </w:t>
            </w:r>
            <w:r w:rsidR="005F0B68">
              <w:rPr>
                <w:sz w:val="20"/>
              </w:rPr>
              <w:t>, divisione dell’Italia,</w:t>
            </w:r>
            <w:r w:rsidR="005F0B68">
              <w:rPr>
                <w:spacing w:val="-15"/>
                <w:sz w:val="20"/>
              </w:rPr>
              <w:t xml:space="preserve"> </w:t>
            </w:r>
            <w:r w:rsidR="005F0B68">
              <w:rPr>
                <w:sz w:val="20"/>
              </w:rPr>
              <w:t>il papato, l’editto di Rotari)</w:t>
            </w:r>
          </w:p>
          <w:p w:rsidR="008A0C34" w:rsidRDefault="005F0B68" w:rsidP="000E09B6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184" w:firstLine="0"/>
              <w:jc w:val="both"/>
              <w:rPr>
                <w:sz w:val="20"/>
              </w:rPr>
            </w:pPr>
            <w:r>
              <w:rPr>
                <w:sz w:val="20"/>
              </w:rPr>
              <w:t>Nascita e diffusione dell’Islam (l’Arabia prima di Maometto, un nuovo monoteismo, i fondamenti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dell’Islam).</w:t>
            </w:r>
          </w:p>
        </w:tc>
        <w:tc>
          <w:tcPr>
            <w:tcW w:w="2269" w:type="dxa"/>
            <w:tcBorders>
              <w:bottom w:val="single" w:sz="34" w:space="0" w:color="F3F3F3"/>
            </w:tcBorders>
          </w:tcPr>
          <w:p w:rsidR="008A0C34" w:rsidRDefault="005F0B68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57"/>
              <w:ind w:right="106" w:firstLine="0"/>
              <w:rPr>
                <w:sz w:val="20"/>
              </w:rPr>
            </w:pPr>
            <w:r>
              <w:rPr>
                <w:sz w:val="20"/>
              </w:rPr>
              <w:t>Lezione frontale con il libro di testo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 con ausilio di supporti visivi quali presentazioni (PowerPoint)</w:t>
            </w:r>
          </w:p>
          <w:p w:rsidR="008A0C34" w:rsidRDefault="005F0B68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Attività in classe di riflessione e discussione dei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temi trattati</w:t>
            </w:r>
          </w:p>
          <w:p w:rsidR="008A0C34" w:rsidRDefault="005F0B68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before="1"/>
              <w:ind w:right="196" w:firstLine="0"/>
              <w:rPr>
                <w:sz w:val="20"/>
              </w:rPr>
            </w:pPr>
            <w:r>
              <w:rPr>
                <w:sz w:val="20"/>
              </w:rPr>
              <w:t>Visione guidata di documentari, film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 altri prodotti visivi inerenti agli argomenti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trattati</w:t>
            </w:r>
          </w:p>
          <w:p w:rsidR="008A0C34" w:rsidRDefault="005F0B68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Didattica laboratoriale</w:t>
            </w:r>
          </w:p>
        </w:tc>
        <w:tc>
          <w:tcPr>
            <w:tcW w:w="3006" w:type="dxa"/>
            <w:tcBorders>
              <w:bottom w:val="single" w:sz="34" w:space="0" w:color="F3F3F3"/>
            </w:tcBorders>
          </w:tcPr>
          <w:p w:rsidR="008A0C34" w:rsidRDefault="005F0B68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before="57"/>
              <w:ind w:left="442"/>
              <w:rPr>
                <w:sz w:val="20"/>
              </w:rPr>
            </w:pP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</w:p>
          <w:p w:rsidR="008A0C34" w:rsidRDefault="005F0B68">
            <w:pPr>
              <w:pStyle w:val="TableParagraph"/>
              <w:spacing w:line="231" w:lineRule="exact"/>
              <w:ind w:left="277"/>
              <w:rPr>
                <w:sz w:val="20"/>
              </w:rPr>
            </w:pPr>
            <w:r>
              <w:rPr>
                <w:sz w:val="20"/>
              </w:rPr>
              <w:t>(interrogazione-colloquio)</w:t>
            </w:r>
          </w:p>
          <w:p w:rsidR="008A0C34" w:rsidRDefault="005F0B68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ind w:right="303" w:firstLine="0"/>
              <w:rPr>
                <w:sz w:val="20"/>
              </w:rPr>
            </w:pPr>
            <w:r>
              <w:rPr>
                <w:sz w:val="20"/>
              </w:rPr>
              <w:t>Questionari compilativi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risposta aperte (risposta breve o trattazione sintetica)</w:t>
            </w:r>
          </w:p>
          <w:p w:rsidR="008A0C34" w:rsidRDefault="005F0B68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ind w:right="340" w:firstLine="0"/>
              <w:rPr>
                <w:sz w:val="20"/>
              </w:rPr>
            </w:pPr>
            <w:r>
              <w:rPr>
                <w:sz w:val="20"/>
              </w:rPr>
              <w:t>Prove strutturate o semistrutturate (quesiti a risposta aperta + quesiti con risposta a scelta multipla, esercizi di completamento, associazione, riconoscimento, classificazione etc.)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anche tramite piattaforme multimediali (es. Google Classroom)</w:t>
            </w:r>
          </w:p>
          <w:p w:rsidR="008A0C34" w:rsidRDefault="005F0B68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before="2" w:line="231" w:lineRule="exact"/>
              <w:ind w:left="442"/>
              <w:rPr>
                <w:sz w:val="20"/>
              </w:rPr>
            </w:pPr>
            <w:r>
              <w:rPr>
                <w:sz w:val="20"/>
              </w:rPr>
              <w:t>esercitazioni scritte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  <w:p w:rsidR="008A0C34" w:rsidRDefault="005F0B68">
            <w:pPr>
              <w:pStyle w:val="TableParagraph"/>
              <w:spacing w:line="231" w:lineRule="exact"/>
              <w:ind w:left="277"/>
              <w:rPr>
                <w:sz w:val="20"/>
              </w:rPr>
            </w:pPr>
            <w:r>
              <w:rPr>
                <w:sz w:val="20"/>
              </w:rPr>
              <w:t>in classe o a casa</w:t>
            </w:r>
          </w:p>
          <w:p w:rsidR="008A0C34" w:rsidRDefault="005F0B68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ind w:left="442"/>
              <w:rPr>
                <w:sz w:val="20"/>
              </w:rPr>
            </w:pPr>
            <w:r>
              <w:rPr>
                <w:sz w:val="20"/>
              </w:rPr>
              <w:t>Prove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</w:p>
          <w:p w:rsidR="008A0C34" w:rsidRDefault="005F0B68">
            <w:pPr>
              <w:pStyle w:val="TableParagraph"/>
              <w:spacing w:before="1"/>
              <w:ind w:left="277" w:right="109"/>
              <w:rPr>
                <w:sz w:val="20"/>
              </w:rPr>
            </w:pPr>
            <w:r>
              <w:rPr>
                <w:sz w:val="20"/>
              </w:rPr>
              <w:t>non strutturato (Compito di prestazione in un contesto autentico o simulato, avente carattere di autenticità)</w:t>
            </w:r>
          </w:p>
        </w:tc>
      </w:tr>
      <w:tr w:rsidR="008A0C34">
        <w:trPr>
          <w:trHeight w:val="213"/>
        </w:trPr>
        <w:tc>
          <w:tcPr>
            <w:tcW w:w="10211" w:type="dxa"/>
            <w:gridSpan w:val="4"/>
            <w:shd w:val="clear" w:color="auto" w:fill="F3F3F3"/>
          </w:tcPr>
          <w:p w:rsidR="008A0C34" w:rsidRDefault="005F0B68">
            <w:pPr>
              <w:pStyle w:val="TableParagraph"/>
              <w:spacing w:line="193" w:lineRule="exact"/>
              <w:ind w:left="2350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UNITA’ DI APPRENDIMENTO n° 3 – L’Europa di Carlo Magno</w:t>
            </w:r>
          </w:p>
        </w:tc>
      </w:tr>
      <w:tr w:rsidR="008A0C34">
        <w:trPr>
          <w:trHeight w:val="338"/>
        </w:trPr>
        <w:tc>
          <w:tcPr>
            <w:tcW w:w="2518" w:type="dxa"/>
            <w:tcBorders>
              <w:top w:val="single" w:sz="34" w:space="0" w:color="F3F3F3"/>
            </w:tcBorders>
          </w:tcPr>
          <w:p w:rsidR="008A0C34" w:rsidRDefault="005F0B68">
            <w:pPr>
              <w:pStyle w:val="TableParagraph"/>
              <w:spacing w:before="48"/>
              <w:ind w:left="288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4687" w:type="dxa"/>
            <w:gridSpan w:val="2"/>
            <w:tcBorders>
              <w:top w:val="single" w:sz="34" w:space="0" w:color="F3F3F3"/>
            </w:tcBorders>
          </w:tcPr>
          <w:p w:rsidR="008A0C34" w:rsidRDefault="005F0B68">
            <w:pPr>
              <w:pStyle w:val="TableParagraph"/>
              <w:spacing w:before="48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OBIETTIVI SPECIFICI</w:t>
            </w:r>
          </w:p>
        </w:tc>
        <w:tc>
          <w:tcPr>
            <w:tcW w:w="3006" w:type="dxa"/>
            <w:tcBorders>
              <w:top w:val="single" w:sz="34" w:space="0" w:color="F3F3F3"/>
            </w:tcBorders>
          </w:tcPr>
          <w:p w:rsidR="008A0C34" w:rsidRDefault="005F0B68">
            <w:pPr>
              <w:pStyle w:val="TableParagraph"/>
              <w:spacing w:before="48"/>
              <w:ind w:left="1069" w:right="1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</w:tr>
      <w:tr w:rsidR="008A0C34">
        <w:trPr>
          <w:trHeight w:val="1972"/>
        </w:trPr>
        <w:tc>
          <w:tcPr>
            <w:tcW w:w="2518" w:type="dxa"/>
          </w:tcPr>
          <w:p w:rsidR="008A0C34" w:rsidRDefault="005F0B68">
            <w:pPr>
              <w:pStyle w:val="TableParagraph"/>
              <w:spacing w:before="57"/>
              <w:ind w:right="110"/>
              <w:rPr>
                <w:sz w:val="20"/>
              </w:rPr>
            </w:pPr>
            <w:r>
              <w:rPr>
                <w:sz w:val="20"/>
              </w:rPr>
              <w:t>A. Comprendere il cambiamento e la diversità dei tempi storici in una dimensione diacronica</w:t>
            </w:r>
          </w:p>
          <w:p w:rsidR="008A0C34" w:rsidRDefault="005F0B68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attraverso il confronto fra epoche e in una dimensione sincronica</w:t>
            </w:r>
          </w:p>
        </w:tc>
        <w:tc>
          <w:tcPr>
            <w:tcW w:w="4687" w:type="dxa"/>
            <w:gridSpan w:val="2"/>
          </w:tcPr>
          <w:p w:rsidR="008A0C34" w:rsidRDefault="005F0B6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57"/>
              <w:ind w:right="668" w:firstLine="0"/>
              <w:rPr>
                <w:sz w:val="20"/>
              </w:rPr>
            </w:pPr>
            <w:r>
              <w:rPr>
                <w:sz w:val="20"/>
              </w:rPr>
              <w:t>Razionalizzare il senso del tempo 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dello spazio</w:t>
            </w:r>
          </w:p>
          <w:p w:rsidR="008A0C34" w:rsidRDefault="005F0B6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Ordinare cronologicamente i fatti e coglierne le connessioni sincroniche e gli sviluppi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diacronici</w:t>
            </w:r>
          </w:p>
          <w:p w:rsidR="008A0C34" w:rsidRDefault="005F0B6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95" w:firstLine="0"/>
              <w:rPr>
                <w:sz w:val="20"/>
              </w:rPr>
            </w:pPr>
            <w:r>
              <w:rPr>
                <w:sz w:val="20"/>
              </w:rPr>
              <w:t>Esporre in forma chiara e strutturata fatti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 problemi relativi agli eventi storici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studiati</w:t>
            </w:r>
          </w:p>
          <w:p w:rsidR="008A0C34" w:rsidRDefault="005F0B68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sz w:val="20"/>
              </w:rPr>
              <w:t>5) Conoscere e avvalersi di un lessico specifico</w:t>
            </w:r>
          </w:p>
        </w:tc>
        <w:tc>
          <w:tcPr>
            <w:tcW w:w="3006" w:type="dxa"/>
          </w:tcPr>
          <w:p w:rsidR="008A0C34" w:rsidRDefault="005F0B68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Pentamestre (marzo-maggio)</w:t>
            </w:r>
          </w:p>
        </w:tc>
      </w:tr>
      <w:tr w:rsidR="008A0C34">
        <w:trPr>
          <w:trHeight w:val="345"/>
        </w:trPr>
        <w:tc>
          <w:tcPr>
            <w:tcW w:w="2518" w:type="dxa"/>
          </w:tcPr>
          <w:p w:rsidR="008A0C34" w:rsidRDefault="005F0B68">
            <w:pPr>
              <w:pStyle w:val="TableParagraph"/>
              <w:spacing w:before="54"/>
              <w:ind w:left="288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MACROCONOSCENZE</w:t>
            </w:r>
          </w:p>
        </w:tc>
        <w:tc>
          <w:tcPr>
            <w:tcW w:w="2418" w:type="dxa"/>
          </w:tcPr>
          <w:p w:rsidR="008A0C34" w:rsidRDefault="005F0B68">
            <w:pPr>
              <w:pStyle w:val="TableParagraph"/>
              <w:spacing w:before="54"/>
              <w:ind w:left="646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2269" w:type="dxa"/>
          </w:tcPr>
          <w:p w:rsidR="008A0C34" w:rsidRDefault="005F0B68">
            <w:pPr>
              <w:pStyle w:val="TableParagraph"/>
              <w:spacing w:before="54"/>
              <w:ind w:left="434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METODOLOGIE</w:t>
            </w:r>
          </w:p>
        </w:tc>
        <w:tc>
          <w:tcPr>
            <w:tcW w:w="3006" w:type="dxa"/>
          </w:tcPr>
          <w:p w:rsidR="008A0C34" w:rsidRDefault="005F0B68">
            <w:pPr>
              <w:pStyle w:val="TableParagraph"/>
              <w:spacing w:before="54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VERIFICA</w:t>
            </w:r>
          </w:p>
        </w:tc>
      </w:tr>
    </w:tbl>
    <w:p w:rsidR="008A0C34" w:rsidRDefault="008A0C34">
      <w:pPr>
        <w:rPr>
          <w:sz w:val="20"/>
        </w:rPr>
        <w:sectPr w:rsidR="008A0C34">
          <w:pgSz w:w="11910" w:h="16840"/>
          <w:pgMar w:top="1280" w:right="72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8"/>
        <w:gridCol w:w="2269"/>
        <w:gridCol w:w="3006"/>
      </w:tblGrid>
      <w:tr w:rsidR="008A0C34">
        <w:trPr>
          <w:trHeight w:val="7779"/>
        </w:trPr>
        <w:tc>
          <w:tcPr>
            <w:tcW w:w="2518" w:type="dxa"/>
          </w:tcPr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57"/>
              <w:ind w:right="10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Le periodizzazioni fondamentali della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storia umana.</w:t>
            </w:r>
          </w:p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I principali eventi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 trasformazioni di lungo periodo</w:t>
            </w:r>
          </w:p>
          <w:p w:rsidR="008A0C34" w:rsidRDefault="005F0B68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sz w:val="20"/>
              </w:rPr>
              <w:t>della storia antica.</w:t>
            </w:r>
          </w:p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553" w:firstLine="0"/>
              <w:rPr>
                <w:sz w:val="20"/>
              </w:rPr>
            </w:pPr>
            <w:r>
              <w:rPr>
                <w:sz w:val="20"/>
              </w:rPr>
              <w:t>Concetti generali relativi alle istituzioni statali,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 sistemi</w:t>
            </w:r>
          </w:p>
          <w:p w:rsidR="008A0C34" w:rsidRDefault="005F0B68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politici, ai tipi di società, alla produzione artistica e culturale</w:t>
            </w:r>
          </w:p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mondo antica.</w:t>
            </w:r>
          </w:p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 xml:space="preserve">Elementi di affinità/continuità, </w:t>
            </w:r>
            <w:r>
              <w:rPr>
                <w:spacing w:val="-1"/>
                <w:sz w:val="20"/>
              </w:rPr>
              <w:t xml:space="preserve">diversità/discontinuità </w:t>
            </w:r>
            <w:r>
              <w:rPr>
                <w:sz w:val="20"/>
              </w:rPr>
              <w:t>fra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</w:p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diverse.</w:t>
            </w:r>
          </w:p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09" w:hanging="167"/>
              <w:rPr>
                <w:sz w:val="20"/>
              </w:rPr>
            </w:pPr>
            <w:r>
              <w:rPr>
                <w:sz w:val="20"/>
              </w:rPr>
              <w:t>Le 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tappe</w:t>
            </w:r>
          </w:p>
          <w:p w:rsidR="008A0C34" w:rsidRDefault="005F0B68">
            <w:pPr>
              <w:pStyle w:val="TableParagraph"/>
              <w:spacing w:before="1"/>
              <w:ind w:right="1241"/>
              <w:rPr>
                <w:sz w:val="20"/>
              </w:rPr>
            </w:pPr>
            <w:r>
              <w:rPr>
                <w:sz w:val="20"/>
              </w:rPr>
              <w:t xml:space="preserve">dello </w:t>
            </w:r>
            <w:r>
              <w:rPr>
                <w:w w:val="95"/>
                <w:sz w:val="20"/>
              </w:rPr>
              <w:t>sviluppo</w:t>
            </w:r>
          </w:p>
          <w:p w:rsidR="008A0C34" w:rsidRDefault="005F0B68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dell’innovazione tecnico-scientifica e della</w:t>
            </w:r>
          </w:p>
          <w:p w:rsidR="008A0C34" w:rsidRDefault="005F0B68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conseguente innovazione tecnologica.</w:t>
            </w:r>
          </w:p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31" w:lineRule="exact"/>
              <w:ind w:left="309" w:hanging="167"/>
              <w:rPr>
                <w:sz w:val="20"/>
              </w:rPr>
            </w:pPr>
            <w:r>
              <w:rPr>
                <w:sz w:val="20"/>
              </w:rPr>
              <w:t>Le 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</w:p>
          <w:p w:rsidR="008A0C34" w:rsidRDefault="005F0B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delle fonti.</w:t>
            </w:r>
          </w:p>
          <w:p w:rsidR="008A0C34" w:rsidRDefault="005F0B6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 w:line="231" w:lineRule="exact"/>
              <w:ind w:left="309" w:hanging="167"/>
              <w:rPr>
                <w:sz w:val="20"/>
              </w:rPr>
            </w:pPr>
            <w:r>
              <w:rPr>
                <w:sz w:val="20"/>
              </w:rPr>
              <w:t>Lessico di 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8A0C34" w:rsidRDefault="005F0B6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disciplina.</w:t>
            </w:r>
          </w:p>
        </w:tc>
        <w:tc>
          <w:tcPr>
            <w:tcW w:w="2418" w:type="dxa"/>
          </w:tcPr>
          <w:p w:rsidR="008A0C34" w:rsidRDefault="005F0B68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57"/>
              <w:ind w:right="169" w:firstLine="0"/>
              <w:rPr>
                <w:sz w:val="20"/>
              </w:rPr>
            </w:pPr>
            <w:r>
              <w:rPr>
                <w:sz w:val="20"/>
              </w:rPr>
              <w:t>Nascita dell’Impero Carolingio (i Merovingi, i Carolingi, Carlo Magno, il Sacro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Romano Impero, la rinascita carolingia)</w:t>
            </w:r>
          </w:p>
          <w:p w:rsidR="008A0C34" w:rsidRDefault="005F0B68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1"/>
              <w:ind w:right="247" w:firstLine="0"/>
              <w:rPr>
                <w:sz w:val="20"/>
              </w:rPr>
            </w:pPr>
            <w:r>
              <w:rPr>
                <w:sz w:val="20"/>
              </w:rPr>
              <w:t>Il Feudalesimo (società feudale, mutamenti economici, signoria fondiaria, disgregazione dell’impero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carolingio)</w:t>
            </w:r>
          </w:p>
          <w:p w:rsidR="008A0C34" w:rsidRDefault="005F0B68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Il Sacro Romano Impero Germanico (Ottone I, il ritorno del titolo imperiale, Ottone II, Ottone III, Cluny 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 nuovo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monachesimo)</w:t>
            </w:r>
          </w:p>
        </w:tc>
        <w:tc>
          <w:tcPr>
            <w:tcW w:w="2269" w:type="dxa"/>
          </w:tcPr>
          <w:p w:rsidR="008A0C34" w:rsidRDefault="005F0B68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57"/>
              <w:ind w:right="106" w:firstLine="0"/>
              <w:rPr>
                <w:sz w:val="20"/>
              </w:rPr>
            </w:pPr>
            <w:r>
              <w:rPr>
                <w:sz w:val="20"/>
              </w:rPr>
              <w:t>Lezione frontale con il libro di testo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 con ausilio di supporti visivi quali presentazioni (PowerPoint)</w:t>
            </w:r>
          </w:p>
          <w:p w:rsidR="008A0C34" w:rsidRDefault="005F0B68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1"/>
              <w:ind w:right="174" w:firstLine="0"/>
              <w:rPr>
                <w:sz w:val="20"/>
              </w:rPr>
            </w:pPr>
            <w:r>
              <w:rPr>
                <w:sz w:val="20"/>
              </w:rPr>
              <w:t>Attività in classe di riflessione e discussione dei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temi trattati</w:t>
            </w:r>
          </w:p>
          <w:p w:rsidR="008A0C34" w:rsidRDefault="005F0B68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Visione guidata di documentari, film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 altri prodotti visivi inerenti agli argomenti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trattati</w:t>
            </w:r>
          </w:p>
          <w:p w:rsidR="008A0C34" w:rsidRDefault="005F0B68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Didattica laboratoriale</w:t>
            </w:r>
          </w:p>
        </w:tc>
        <w:tc>
          <w:tcPr>
            <w:tcW w:w="3006" w:type="dxa"/>
          </w:tcPr>
          <w:p w:rsidR="008A0C34" w:rsidRDefault="005F0B6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before="57"/>
              <w:ind w:left="442"/>
              <w:rPr>
                <w:sz w:val="20"/>
              </w:rPr>
            </w:pP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</w:p>
          <w:p w:rsidR="008A0C34" w:rsidRDefault="005F0B68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(interrogazione-colloquio)</w:t>
            </w:r>
          </w:p>
          <w:p w:rsidR="008A0C34" w:rsidRDefault="005F0B6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before="1"/>
              <w:ind w:right="303" w:firstLine="0"/>
              <w:rPr>
                <w:sz w:val="20"/>
              </w:rPr>
            </w:pPr>
            <w:r>
              <w:rPr>
                <w:sz w:val="20"/>
              </w:rPr>
              <w:t>Questionari compilativi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risposta aperte (risposta breve o trattazione sintetica)</w:t>
            </w:r>
          </w:p>
          <w:p w:rsidR="008A0C34" w:rsidRDefault="005F0B6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ind w:right="340" w:firstLine="0"/>
              <w:rPr>
                <w:sz w:val="20"/>
              </w:rPr>
            </w:pPr>
            <w:r>
              <w:rPr>
                <w:sz w:val="20"/>
              </w:rPr>
              <w:t>prove strutturate o semistrutturate (quesiti a risposta aperta + quesiti con risposta a scelta multipla, esercizi di completamento, associazione, riconoscimento, classificazione etc.)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anche tramite piattaforme multimediali (es. Google Classroom)</w:t>
            </w:r>
          </w:p>
          <w:p w:rsidR="008A0C34" w:rsidRDefault="005F0B68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line="231" w:lineRule="exact"/>
              <w:ind w:left="442"/>
              <w:rPr>
                <w:sz w:val="20"/>
              </w:rPr>
            </w:pPr>
            <w:r>
              <w:rPr>
                <w:sz w:val="20"/>
              </w:rPr>
              <w:t>esercitazioni scritte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  <w:p w:rsidR="008A0C34" w:rsidRDefault="005F0B68">
            <w:pPr>
              <w:pStyle w:val="TableParagraph"/>
              <w:spacing w:line="231" w:lineRule="exact"/>
              <w:ind w:left="277"/>
              <w:rPr>
                <w:sz w:val="20"/>
              </w:rPr>
            </w:pPr>
            <w:r>
              <w:rPr>
                <w:sz w:val="20"/>
              </w:rPr>
              <w:t>in classe o a casa</w:t>
            </w:r>
          </w:p>
        </w:tc>
      </w:tr>
    </w:tbl>
    <w:p w:rsidR="008A0C34" w:rsidRDefault="008A0C34">
      <w:pPr>
        <w:pStyle w:val="Corpotesto"/>
        <w:rPr>
          <w:rFonts w:ascii="Times New Roman"/>
        </w:rPr>
      </w:pPr>
    </w:p>
    <w:p w:rsidR="008A0C34" w:rsidRDefault="008A0C34">
      <w:pPr>
        <w:pStyle w:val="Corpotesto"/>
        <w:spacing w:before="3"/>
        <w:rPr>
          <w:rFonts w:ascii="Times New Roman"/>
          <w:sz w:val="28"/>
        </w:rPr>
      </w:pPr>
    </w:p>
    <w:p w:rsidR="008A0C34" w:rsidRDefault="005F0B68">
      <w:pPr>
        <w:pStyle w:val="Corpotesto"/>
        <w:spacing w:before="99"/>
        <w:ind w:left="112" w:right="133"/>
        <w:jc w:val="both"/>
      </w:pPr>
      <w:r>
        <w:t>Il</w:t>
      </w:r>
      <w:r>
        <w:rPr>
          <w:spacing w:val="-7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prospettato</w:t>
      </w:r>
      <w:r>
        <w:rPr>
          <w:spacing w:val="-6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tempi</w:t>
      </w:r>
      <w:r>
        <w:rPr>
          <w:spacing w:val="-7"/>
        </w:rPr>
        <w:t xml:space="preserve"> </w:t>
      </w:r>
      <w:r>
        <w:t>dedicati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verifiche</w:t>
      </w:r>
      <w:r>
        <w:rPr>
          <w:spacing w:val="-8"/>
        </w:rPr>
        <w:t xml:space="preserve"> </w:t>
      </w:r>
      <w:r>
        <w:t>orali</w:t>
      </w:r>
      <w:r>
        <w:rPr>
          <w:spacing w:val="-7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scritte.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argomenti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scansione della presente programmazione sono suscettibili di modifiche motivate da esigenze o occasioni didattiche attualmente non prevedibili, che venissero ad evidenziarsi nel corso dell’anno</w:t>
      </w:r>
      <w:r>
        <w:rPr>
          <w:spacing w:val="-11"/>
        </w:rPr>
        <w:t xml:space="preserve"> </w:t>
      </w:r>
      <w:r>
        <w:t>scolastico.</w:t>
      </w:r>
    </w:p>
    <w:p w:rsidR="008A0C34" w:rsidRDefault="005F0B68">
      <w:pPr>
        <w:pStyle w:val="Corpotesto"/>
        <w:tabs>
          <w:tab w:val="left" w:pos="7510"/>
        </w:tabs>
        <w:spacing w:before="120"/>
        <w:ind w:left="112"/>
        <w:jc w:val="both"/>
      </w:pPr>
      <w:r>
        <w:t>Mondovì,</w:t>
      </w:r>
      <w:r>
        <w:rPr>
          <w:spacing w:val="-2"/>
        </w:rPr>
        <w:t xml:space="preserve"> </w:t>
      </w:r>
      <w:r>
        <w:t>05/11/202</w:t>
      </w:r>
      <w:r w:rsidR="00995146">
        <w:t>3</w:t>
      </w:r>
      <w:r w:rsidR="000E09B6">
        <w:t xml:space="preserve">                                                                      </w:t>
      </w:r>
      <w:bookmarkStart w:id="0" w:name="_GoBack"/>
      <w:bookmarkEnd w:id="0"/>
      <w:r>
        <w:t xml:space="preserve">L’insegnante: </w:t>
      </w:r>
      <w:r w:rsidR="000E09B6">
        <w:t>Morandini Annarosa</w:t>
      </w:r>
    </w:p>
    <w:sectPr w:rsidR="008A0C34">
      <w:pgSz w:w="11910" w:h="16840"/>
      <w:pgMar w:top="1280" w:right="720" w:bottom="880" w:left="74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D0" w:rsidRDefault="00AD50D0">
      <w:r>
        <w:separator/>
      </w:r>
    </w:p>
  </w:endnote>
  <w:endnote w:type="continuationSeparator" w:id="0">
    <w:p w:rsidR="00AD50D0" w:rsidRDefault="00A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34" w:rsidRDefault="008822B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C34" w:rsidRDefault="005F0B6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9B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HgtakuAAAAAPAQAADwAA&#10;AAAAAAAAAAAAAAAFBQAAZHJzL2Rvd25yZXYueG1sUEsFBgAAAAAEAAQA8wAAABIGAAAAAA==&#10;" filled="f" stroked="f">
              <v:textbox inset="0,0,0,0">
                <w:txbxContent>
                  <w:p w:rsidR="008A0C34" w:rsidRDefault="005F0B6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9B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D0" w:rsidRDefault="00AD50D0">
      <w:r>
        <w:separator/>
      </w:r>
    </w:p>
  </w:footnote>
  <w:footnote w:type="continuationSeparator" w:id="0">
    <w:p w:rsidR="00AD50D0" w:rsidRDefault="00AD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35A"/>
    <w:multiLevelType w:val="hybridMultilevel"/>
    <w:tmpl w:val="EA020562"/>
    <w:lvl w:ilvl="0" w:tplc="0508418A">
      <w:start w:val="1"/>
      <w:numFmt w:val="upperLetter"/>
      <w:lvlText w:val="%1."/>
      <w:lvlJc w:val="left"/>
      <w:pPr>
        <w:ind w:left="108" w:hanging="252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B05C5B8A">
      <w:numFmt w:val="bullet"/>
      <w:lvlText w:val="•"/>
      <w:lvlJc w:val="left"/>
      <w:pPr>
        <w:ind w:left="330" w:hanging="252"/>
      </w:pPr>
      <w:rPr>
        <w:rFonts w:hint="default"/>
        <w:lang w:val="it-IT" w:eastAsia="en-US" w:bidi="ar-SA"/>
      </w:rPr>
    </w:lvl>
    <w:lvl w:ilvl="2" w:tplc="4D542396">
      <w:numFmt w:val="bullet"/>
      <w:lvlText w:val="•"/>
      <w:lvlJc w:val="left"/>
      <w:pPr>
        <w:ind w:left="561" w:hanging="252"/>
      </w:pPr>
      <w:rPr>
        <w:rFonts w:hint="default"/>
        <w:lang w:val="it-IT" w:eastAsia="en-US" w:bidi="ar-SA"/>
      </w:rPr>
    </w:lvl>
    <w:lvl w:ilvl="3" w:tplc="76A05B2C">
      <w:numFmt w:val="bullet"/>
      <w:lvlText w:val="•"/>
      <w:lvlJc w:val="left"/>
      <w:pPr>
        <w:ind w:left="792" w:hanging="252"/>
      </w:pPr>
      <w:rPr>
        <w:rFonts w:hint="default"/>
        <w:lang w:val="it-IT" w:eastAsia="en-US" w:bidi="ar-SA"/>
      </w:rPr>
    </w:lvl>
    <w:lvl w:ilvl="4" w:tplc="122A4BDE">
      <w:numFmt w:val="bullet"/>
      <w:lvlText w:val="•"/>
      <w:lvlJc w:val="left"/>
      <w:pPr>
        <w:ind w:left="1023" w:hanging="252"/>
      </w:pPr>
      <w:rPr>
        <w:rFonts w:hint="default"/>
        <w:lang w:val="it-IT" w:eastAsia="en-US" w:bidi="ar-SA"/>
      </w:rPr>
    </w:lvl>
    <w:lvl w:ilvl="5" w:tplc="1004CFCC">
      <w:numFmt w:val="bullet"/>
      <w:lvlText w:val="•"/>
      <w:lvlJc w:val="left"/>
      <w:pPr>
        <w:ind w:left="1254" w:hanging="252"/>
      </w:pPr>
      <w:rPr>
        <w:rFonts w:hint="default"/>
        <w:lang w:val="it-IT" w:eastAsia="en-US" w:bidi="ar-SA"/>
      </w:rPr>
    </w:lvl>
    <w:lvl w:ilvl="6" w:tplc="58367F3A">
      <w:numFmt w:val="bullet"/>
      <w:lvlText w:val="•"/>
      <w:lvlJc w:val="left"/>
      <w:pPr>
        <w:ind w:left="1484" w:hanging="252"/>
      </w:pPr>
      <w:rPr>
        <w:rFonts w:hint="default"/>
        <w:lang w:val="it-IT" w:eastAsia="en-US" w:bidi="ar-SA"/>
      </w:rPr>
    </w:lvl>
    <w:lvl w:ilvl="7" w:tplc="52BC73AA">
      <w:numFmt w:val="bullet"/>
      <w:lvlText w:val="•"/>
      <w:lvlJc w:val="left"/>
      <w:pPr>
        <w:ind w:left="1715" w:hanging="252"/>
      </w:pPr>
      <w:rPr>
        <w:rFonts w:hint="default"/>
        <w:lang w:val="it-IT" w:eastAsia="en-US" w:bidi="ar-SA"/>
      </w:rPr>
    </w:lvl>
    <w:lvl w:ilvl="8" w:tplc="A42220FC">
      <w:numFmt w:val="bullet"/>
      <w:lvlText w:val="•"/>
      <w:lvlJc w:val="left"/>
      <w:pPr>
        <w:ind w:left="1946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1A671BDE"/>
    <w:multiLevelType w:val="hybridMultilevel"/>
    <w:tmpl w:val="B51696B4"/>
    <w:lvl w:ilvl="0" w:tplc="E9C00CAA">
      <w:start w:val="1"/>
      <w:numFmt w:val="upperLetter"/>
      <w:lvlText w:val="%1."/>
      <w:lvlJc w:val="left"/>
      <w:pPr>
        <w:ind w:left="111" w:hanging="252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558E95EA">
      <w:numFmt w:val="bullet"/>
      <w:lvlText w:val="•"/>
      <w:lvlJc w:val="left"/>
      <w:pPr>
        <w:ind w:left="348" w:hanging="252"/>
      </w:pPr>
      <w:rPr>
        <w:rFonts w:hint="default"/>
        <w:lang w:val="it-IT" w:eastAsia="en-US" w:bidi="ar-SA"/>
      </w:rPr>
    </w:lvl>
    <w:lvl w:ilvl="2" w:tplc="B92A1E32">
      <w:numFmt w:val="bullet"/>
      <w:lvlText w:val="•"/>
      <w:lvlJc w:val="left"/>
      <w:pPr>
        <w:ind w:left="576" w:hanging="252"/>
      </w:pPr>
      <w:rPr>
        <w:rFonts w:hint="default"/>
        <w:lang w:val="it-IT" w:eastAsia="en-US" w:bidi="ar-SA"/>
      </w:rPr>
    </w:lvl>
    <w:lvl w:ilvl="3" w:tplc="D9983A9C">
      <w:numFmt w:val="bullet"/>
      <w:lvlText w:val="•"/>
      <w:lvlJc w:val="left"/>
      <w:pPr>
        <w:ind w:left="805" w:hanging="252"/>
      </w:pPr>
      <w:rPr>
        <w:rFonts w:hint="default"/>
        <w:lang w:val="it-IT" w:eastAsia="en-US" w:bidi="ar-SA"/>
      </w:rPr>
    </w:lvl>
    <w:lvl w:ilvl="4" w:tplc="E9E20306">
      <w:numFmt w:val="bullet"/>
      <w:lvlText w:val="•"/>
      <w:lvlJc w:val="left"/>
      <w:pPr>
        <w:ind w:left="1033" w:hanging="252"/>
      </w:pPr>
      <w:rPr>
        <w:rFonts w:hint="default"/>
        <w:lang w:val="it-IT" w:eastAsia="en-US" w:bidi="ar-SA"/>
      </w:rPr>
    </w:lvl>
    <w:lvl w:ilvl="5" w:tplc="5A328780">
      <w:numFmt w:val="bullet"/>
      <w:lvlText w:val="•"/>
      <w:lvlJc w:val="left"/>
      <w:pPr>
        <w:ind w:left="1262" w:hanging="252"/>
      </w:pPr>
      <w:rPr>
        <w:rFonts w:hint="default"/>
        <w:lang w:val="it-IT" w:eastAsia="en-US" w:bidi="ar-SA"/>
      </w:rPr>
    </w:lvl>
    <w:lvl w:ilvl="6" w:tplc="CA50FD58">
      <w:numFmt w:val="bullet"/>
      <w:lvlText w:val="•"/>
      <w:lvlJc w:val="left"/>
      <w:pPr>
        <w:ind w:left="1490" w:hanging="252"/>
      </w:pPr>
      <w:rPr>
        <w:rFonts w:hint="default"/>
        <w:lang w:val="it-IT" w:eastAsia="en-US" w:bidi="ar-SA"/>
      </w:rPr>
    </w:lvl>
    <w:lvl w:ilvl="7" w:tplc="B2D08624">
      <w:numFmt w:val="bullet"/>
      <w:lvlText w:val="•"/>
      <w:lvlJc w:val="left"/>
      <w:pPr>
        <w:ind w:left="1718" w:hanging="252"/>
      </w:pPr>
      <w:rPr>
        <w:rFonts w:hint="default"/>
        <w:lang w:val="it-IT" w:eastAsia="en-US" w:bidi="ar-SA"/>
      </w:rPr>
    </w:lvl>
    <w:lvl w:ilvl="8" w:tplc="7558426A">
      <w:numFmt w:val="bullet"/>
      <w:lvlText w:val="•"/>
      <w:lvlJc w:val="left"/>
      <w:pPr>
        <w:ind w:left="1947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1CC26452"/>
    <w:multiLevelType w:val="hybridMultilevel"/>
    <w:tmpl w:val="E5A2271C"/>
    <w:lvl w:ilvl="0" w:tplc="CFDCE868">
      <w:start w:val="1"/>
      <w:numFmt w:val="decimal"/>
      <w:lvlText w:val="%1)"/>
      <w:lvlJc w:val="left"/>
      <w:pPr>
        <w:ind w:left="106" w:hanging="240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71C05D80">
      <w:numFmt w:val="bullet"/>
      <w:lvlText w:val="•"/>
      <w:lvlJc w:val="left"/>
      <w:pPr>
        <w:ind w:left="557" w:hanging="240"/>
      </w:pPr>
      <w:rPr>
        <w:rFonts w:hint="default"/>
        <w:lang w:val="it-IT" w:eastAsia="en-US" w:bidi="ar-SA"/>
      </w:rPr>
    </w:lvl>
    <w:lvl w:ilvl="2" w:tplc="4A62058C">
      <w:numFmt w:val="bullet"/>
      <w:lvlText w:val="•"/>
      <w:lvlJc w:val="left"/>
      <w:pPr>
        <w:ind w:left="1014" w:hanging="240"/>
      </w:pPr>
      <w:rPr>
        <w:rFonts w:hint="default"/>
        <w:lang w:val="it-IT" w:eastAsia="en-US" w:bidi="ar-SA"/>
      </w:rPr>
    </w:lvl>
    <w:lvl w:ilvl="3" w:tplc="176E522E">
      <w:numFmt w:val="bullet"/>
      <w:lvlText w:val="•"/>
      <w:lvlJc w:val="left"/>
      <w:pPr>
        <w:ind w:left="1471" w:hanging="240"/>
      </w:pPr>
      <w:rPr>
        <w:rFonts w:hint="default"/>
        <w:lang w:val="it-IT" w:eastAsia="en-US" w:bidi="ar-SA"/>
      </w:rPr>
    </w:lvl>
    <w:lvl w:ilvl="4" w:tplc="03566118">
      <w:numFmt w:val="bullet"/>
      <w:lvlText w:val="•"/>
      <w:lvlJc w:val="left"/>
      <w:pPr>
        <w:ind w:left="1928" w:hanging="240"/>
      </w:pPr>
      <w:rPr>
        <w:rFonts w:hint="default"/>
        <w:lang w:val="it-IT" w:eastAsia="en-US" w:bidi="ar-SA"/>
      </w:rPr>
    </w:lvl>
    <w:lvl w:ilvl="5" w:tplc="2DD00388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6" w:tplc="F7066230">
      <w:numFmt w:val="bullet"/>
      <w:lvlText w:val="•"/>
      <w:lvlJc w:val="left"/>
      <w:pPr>
        <w:ind w:left="2843" w:hanging="240"/>
      </w:pPr>
      <w:rPr>
        <w:rFonts w:hint="default"/>
        <w:lang w:val="it-IT" w:eastAsia="en-US" w:bidi="ar-SA"/>
      </w:rPr>
    </w:lvl>
    <w:lvl w:ilvl="7" w:tplc="43AC7696">
      <w:numFmt w:val="bullet"/>
      <w:lvlText w:val="•"/>
      <w:lvlJc w:val="left"/>
      <w:pPr>
        <w:ind w:left="3300" w:hanging="240"/>
      </w:pPr>
      <w:rPr>
        <w:rFonts w:hint="default"/>
        <w:lang w:val="it-IT" w:eastAsia="en-US" w:bidi="ar-SA"/>
      </w:rPr>
    </w:lvl>
    <w:lvl w:ilvl="8" w:tplc="B6E03B9A">
      <w:numFmt w:val="bullet"/>
      <w:lvlText w:val="•"/>
      <w:lvlJc w:val="left"/>
      <w:pPr>
        <w:ind w:left="3757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34B4219A"/>
    <w:multiLevelType w:val="hybridMultilevel"/>
    <w:tmpl w:val="712879F2"/>
    <w:lvl w:ilvl="0" w:tplc="BECE6ED6">
      <w:numFmt w:val="bullet"/>
      <w:lvlText w:val="•"/>
      <w:lvlJc w:val="left"/>
      <w:pPr>
        <w:ind w:left="141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8B5850E8">
      <w:numFmt w:val="bullet"/>
      <w:lvlText w:val="•"/>
      <w:lvlJc w:val="left"/>
      <w:pPr>
        <w:ind w:left="376" w:hanging="166"/>
      </w:pPr>
      <w:rPr>
        <w:rFonts w:hint="default"/>
        <w:lang w:val="it-IT" w:eastAsia="en-US" w:bidi="ar-SA"/>
      </w:rPr>
    </w:lvl>
    <w:lvl w:ilvl="2" w:tplc="5260A2A4">
      <w:numFmt w:val="bullet"/>
      <w:lvlText w:val="•"/>
      <w:lvlJc w:val="left"/>
      <w:pPr>
        <w:ind w:left="612" w:hanging="166"/>
      </w:pPr>
      <w:rPr>
        <w:rFonts w:hint="default"/>
        <w:lang w:val="it-IT" w:eastAsia="en-US" w:bidi="ar-SA"/>
      </w:rPr>
    </w:lvl>
    <w:lvl w:ilvl="3" w:tplc="176E29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4" w:tplc="B45CD8A0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5" w:tplc="06460BFC">
      <w:numFmt w:val="bullet"/>
      <w:lvlText w:val="•"/>
      <w:lvlJc w:val="left"/>
      <w:pPr>
        <w:ind w:left="1320" w:hanging="166"/>
      </w:pPr>
      <w:rPr>
        <w:rFonts w:hint="default"/>
        <w:lang w:val="it-IT" w:eastAsia="en-US" w:bidi="ar-SA"/>
      </w:rPr>
    </w:lvl>
    <w:lvl w:ilvl="6" w:tplc="3252E3F4">
      <w:numFmt w:val="bullet"/>
      <w:lvlText w:val="•"/>
      <w:lvlJc w:val="left"/>
      <w:pPr>
        <w:ind w:left="1556" w:hanging="166"/>
      </w:pPr>
      <w:rPr>
        <w:rFonts w:hint="default"/>
        <w:lang w:val="it-IT" w:eastAsia="en-US" w:bidi="ar-SA"/>
      </w:rPr>
    </w:lvl>
    <w:lvl w:ilvl="7" w:tplc="9BA48588">
      <w:numFmt w:val="bullet"/>
      <w:lvlText w:val="•"/>
      <w:lvlJc w:val="left"/>
      <w:pPr>
        <w:ind w:left="1792" w:hanging="166"/>
      </w:pPr>
      <w:rPr>
        <w:rFonts w:hint="default"/>
        <w:lang w:val="it-IT" w:eastAsia="en-US" w:bidi="ar-SA"/>
      </w:rPr>
    </w:lvl>
    <w:lvl w:ilvl="8" w:tplc="5126B232">
      <w:numFmt w:val="bullet"/>
      <w:lvlText w:val="•"/>
      <w:lvlJc w:val="left"/>
      <w:pPr>
        <w:ind w:left="2028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38055950"/>
    <w:multiLevelType w:val="hybridMultilevel"/>
    <w:tmpl w:val="19B6A94A"/>
    <w:lvl w:ilvl="0" w:tplc="08EE148A">
      <w:numFmt w:val="bullet"/>
      <w:lvlText w:val="•"/>
      <w:lvlJc w:val="left"/>
      <w:pPr>
        <w:ind w:left="277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5290F2DC">
      <w:numFmt w:val="bullet"/>
      <w:lvlText w:val="•"/>
      <w:lvlJc w:val="left"/>
      <w:pPr>
        <w:ind w:left="551" w:hanging="166"/>
      </w:pPr>
      <w:rPr>
        <w:rFonts w:hint="default"/>
        <w:lang w:val="it-IT" w:eastAsia="en-US" w:bidi="ar-SA"/>
      </w:rPr>
    </w:lvl>
    <w:lvl w:ilvl="2" w:tplc="683C3F1A">
      <w:numFmt w:val="bullet"/>
      <w:lvlText w:val="•"/>
      <w:lvlJc w:val="left"/>
      <w:pPr>
        <w:ind w:left="823" w:hanging="166"/>
      </w:pPr>
      <w:rPr>
        <w:rFonts w:hint="default"/>
        <w:lang w:val="it-IT" w:eastAsia="en-US" w:bidi="ar-SA"/>
      </w:rPr>
    </w:lvl>
    <w:lvl w:ilvl="3" w:tplc="4FAAB198">
      <w:numFmt w:val="bullet"/>
      <w:lvlText w:val="•"/>
      <w:lvlJc w:val="left"/>
      <w:pPr>
        <w:ind w:left="1094" w:hanging="166"/>
      </w:pPr>
      <w:rPr>
        <w:rFonts w:hint="default"/>
        <w:lang w:val="it-IT" w:eastAsia="en-US" w:bidi="ar-SA"/>
      </w:rPr>
    </w:lvl>
    <w:lvl w:ilvl="4" w:tplc="8094221E">
      <w:numFmt w:val="bullet"/>
      <w:lvlText w:val="•"/>
      <w:lvlJc w:val="left"/>
      <w:pPr>
        <w:ind w:left="1366" w:hanging="166"/>
      </w:pPr>
      <w:rPr>
        <w:rFonts w:hint="default"/>
        <w:lang w:val="it-IT" w:eastAsia="en-US" w:bidi="ar-SA"/>
      </w:rPr>
    </w:lvl>
    <w:lvl w:ilvl="5" w:tplc="4C5E4844">
      <w:numFmt w:val="bullet"/>
      <w:lvlText w:val="•"/>
      <w:lvlJc w:val="left"/>
      <w:pPr>
        <w:ind w:left="1638" w:hanging="166"/>
      </w:pPr>
      <w:rPr>
        <w:rFonts w:hint="default"/>
        <w:lang w:val="it-IT" w:eastAsia="en-US" w:bidi="ar-SA"/>
      </w:rPr>
    </w:lvl>
    <w:lvl w:ilvl="6" w:tplc="E5D845DE">
      <w:numFmt w:val="bullet"/>
      <w:lvlText w:val="•"/>
      <w:lvlJc w:val="left"/>
      <w:pPr>
        <w:ind w:left="1909" w:hanging="166"/>
      </w:pPr>
      <w:rPr>
        <w:rFonts w:hint="default"/>
        <w:lang w:val="it-IT" w:eastAsia="en-US" w:bidi="ar-SA"/>
      </w:rPr>
    </w:lvl>
    <w:lvl w:ilvl="7" w:tplc="B502C1A0">
      <w:numFmt w:val="bullet"/>
      <w:lvlText w:val="•"/>
      <w:lvlJc w:val="left"/>
      <w:pPr>
        <w:ind w:left="2181" w:hanging="166"/>
      </w:pPr>
      <w:rPr>
        <w:rFonts w:hint="default"/>
        <w:lang w:val="it-IT" w:eastAsia="en-US" w:bidi="ar-SA"/>
      </w:rPr>
    </w:lvl>
    <w:lvl w:ilvl="8" w:tplc="C442B460">
      <w:numFmt w:val="bullet"/>
      <w:lvlText w:val="•"/>
      <w:lvlJc w:val="left"/>
      <w:pPr>
        <w:ind w:left="2452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3863780A"/>
    <w:multiLevelType w:val="hybridMultilevel"/>
    <w:tmpl w:val="ED88FE9C"/>
    <w:lvl w:ilvl="0" w:tplc="31DC1B8A">
      <w:start w:val="1"/>
      <w:numFmt w:val="upperLetter"/>
      <w:lvlText w:val="%1."/>
      <w:lvlJc w:val="left"/>
      <w:pPr>
        <w:ind w:left="108" w:hanging="252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0510A10A">
      <w:numFmt w:val="bullet"/>
      <w:lvlText w:val="•"/>
      <w:lvlJc w:val="left"/>
      <w:pPr>
        <w:ind w:left="330" w:hanging="252"/>
      </w:pPr>
      <w:rPr>
        <w:rFonts w:hint="default"/>
        <w:lang w:val="it-IT" w:eastAsia="en-US" w:bidi="ar-SA"/>
      </w:rPr>
    </w:lvl>
    <w:lvl w:ilvl="2" w:tplc="A50EAF72">
      <w:numFmt w:val="bullet"/>
      <w:lvlText w:val="•"/>
      <w:lvlJc w:val="left"/>
      <w:pPr>
        <w:ind w:left="561" w:hanging="252"/>
      </w:pPr>
      <w:rPr>
        <w:rFonts w:hint="default"/>
        <w:lang w:val="it-IT" w:eastAsia="en-US" w:bidi="ar-SA"/>
      </w:rPr>
    </w:lvl>
    <w:lvl w:ilvl="3" w:tplc="5824C166">
      <w:numFmt w:val="bullet"/>
      <w:lvlText w:val="•"/>
      <w:lvlJc w:val="left"/>
      <w:pPr>
        <w:ind w:left="792" w:hanging="252"/>
      </w:pPr>
      <w:rPr>
        <w:rFonts w:hint="default"/>
        <w:lang w:val="it-IT" w:eastAsia="en-US" w:bidi="ar-SA"/>
      </w:rPr>
    </w:lvl>
    <w:lvl w:ilvl="4" w:tplc="EB048C92">
      <w:numFmt w:val="bullet"/>
      <w:lvlText w:val="•"/>
      <w:lvlJc w:val="left"/>
      <w:pPr>
        <w:ind w:left="1023" w:hanging="252"/>
      </w:pPr>
      <w:rPr>
        <w:rFonts w:hint="default"/>
        <w:lang w:val="it-IT" w:eastAsia="en-US" w:bidi="ar-SA"/>
      </w:rPr>
    </w:lvl>
    <w:lvl w:ilvl="5" w:tplc="309AF1E8">
      <w:numFmt w:val="bullet"/>
      <w:lvlText w:val="•"/>
      <w:lvlJc w:val="left"/>
      <w:pPr>
        <w:ind w:left="1254" w:hanging="252"/>
      </w:pPr>
      <w:rPr>
        <w:rFonts w:hint="default"/>
        <w:lang w:val="it-IT" w:eastAsia="en-US" w:bidi="ar-SA"/>
      </w:rPr>
    </w:lvl>
    <w:lvl w:ilvl="6" w:tplc="D0562E12">
      <w:numFmt w:val="bullet"/>
      <w:lvlText w:val="•"/>
      <w:lvlJc w:val="left"/>
      <w:pPr>
        <w:ind w:left="1484" w:hanging="252"/>
      </w:pPr>
      <w:rPr>
        <w:rFonts w:hint="default"/>
        <w:lang w:val="it-IT" w:eastAsia="en-US" w:bidi="ar-SA"/>
      </w:rPr>
    </w:lvl>
    <w:lvl w:ilvl="7" w:tplc="EDE4D1D0">
      <w:numFmt w:val="bullet"/>
      <w:lvlText w:val="•"/>
      <w:lvlJc w:val="left"/>
      <w:pPr>
        <w:ind w:left="1715" w:hanging="252"/>
      </w:pPr>
      <w:rPr>
        <w:rFonts w:hint="default"/>
        <w:lang w:val="it-IT" w:eastAsia="en-US" w:bidi="ar-SA"/>
      </w:rPr>
    </w:lvl>
    <w:lvl w:ilvl="8" w:tplc="9C7A81FA">
      <w:numFmt w:val="bullet"/>
      <w:lvlText w:val="•"/>
      <w:lvlJc w:val="left"/>
      <w:pPr>
        <w:ind w:left="1946" w:hanging="252"/>
      </w:pPr>
      <w:rPr>
        <w:rFonts w:hint="default"/>
        <w:lang w:val="it-IT" w:eastAsia="en-US" w:bidi="ar-SA"/>
      </w:rPr>
    </w:lvl>
  </w:abstractNum>
  <w:abstractNum w:abstractNumId="6" w15:restartNumberingAfterBreak="0">
    <w:nsid w:val="39D310AC"/>
    <w:multiLevelType w:val="hybridMultilevel"/>
    <w:tmpl w:val="86CA971C"/>
    <w:lvl w:ilvl="0" w:tplc="8804AC8E">
      <w:numFmt w:val="bullet"/>
      <w:lvlText w:val="•"/>
      <w:lvlJc w:val="left"/>
      <w:pPr>
        <w:ind w:left="275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2F3EA8E4">
      <w:numFmt w:val="bullet"/>
      <w:lvlText w:val="•"/>
      <w:lvlJc w:val="left"/>
      <w:pPr>
        <w:ind w:left="477" w:hanging="166"/>
      </w:pPr>
      <w:rPr>
        <w:rFonts w:hint="default"/>
        <w:lang w:val="it-IT" w:eastAsia="en-US" w:bidi="ar-SA"/>
      </w:rPr>
    </w:lvl>
    <w:lvl w:ilvl="2" w:tplc="B0C61BDC">
      <w:numFmt w:val="bullet"/>
      <w:lvlText w:val="•"/>
      <w:lvlJc w:val="left"/>
      <w:pPr>
        <w:ind w:left="675" w:hanging="166"/>
      </w:pPr>
      <w:rPr>
        <w:rFonts w:hint="default"/>
        <w:lang w:val="it-IT" w:eastAsia="en-US" w:bidi="ar-SA"/>
      </w:rPr>
    </w:lvl>
    <w:lvl w:ilvl="3" w:tplc="45D467BC">
      <w:numFmt w:val="bullet"/>
      <w:lvlText w:val="•"/>
      <w:lvlJc w:val="left"/>
      <w:pPr>
        <w:ind w:left="873" w:hanging="166"/>
      </w:pPr>
      <w:rPr>
        <w:rFonts w:hint="default"/>
        <w:lang w:val="it-IT" w:eastAsia="en-US" w:bidi="ar-SA"/>
      </w:rPr>
    </w:lvl>
    <w:lvl w:ilvl="4" w:tplc="1A3A93AA">
      <w:numFmt w:val="bullet"/>
      <w:lvlText w:val="•"/>
      <w:lvlJc w:val="left"/>
      <w:pPr>
        <w:ind w:left="1071" w:hanging="166"/>
      </w:pPr>
      <w:rPr>
        <w:rFonts w:hint="default"/>
        <w:lang w:val="it-IT" w:eastAsia="en-US" w:bidi="ar-SA"/>
      </w:rPr>
    </w:lvl>
    <w:lvl w:ilvl="5" w:tplc="4596E106">
      <w:numFmt w:val="bullet"/>
      <w:lvlText w:val="•"/>
      <w:lvlJc w:val="left"/>
      <w:pPr>
        <w:ind w:left="1269" w:hanging="166"/>
      </w:pPr>
      <w:rPr>
        <w:rFonts w:hint="default"/>
        <w:lang w:val="it-IT" w:eastAsia="en-US" w:bidi="ar-SA"/>
      </w:rPr>
    </w:lvl>
    <w:lvl w:ilvl="6" w:tplc="377874CC">
      <w:numFmt w:val="bullet"/>
      <w:lvlText w:val="•"/>
      <w:lvlJc w:val="left"/>
      <w:pPr>
        <w:ind w:left="1467" w:hanging="166"/>
      </w:pPr>
      <w:rPr>
        <w:rFonts w:hint="default"/>
        <w:lang w:val="it-IT" w:eastAsia="en-US" w:bidi="ar-SA"/>
      </w:rPr>
    </w:lvl>
    <w:lvl w:ilvl="7" w:tplc="1D6E8B36">
      <w:numFmt w:val="bullet"/>
      <w:lvlText w:val="•"/>
      <w:lvlJc w:val="left"/>
      <w:pPr>
        <w:ind w:left="1665" w:hanging="166"/>
      </w:pPr>
      <w:rPr>
        <w:rFonts w:hint="default"/>
        <w:lang w:val="it-IT" w:eastAsia="en-US" w:bidi="ar-SA"/>
      </w:rPr>
    </w:lvl>
    <w:lvl w:ilvl="8" w:tplc="39388414">
      <w:numFmt w:val="bullet"/>
      <w:lvlText w:val="•"/>
      <w:lvlJc w:val="left"/>
      <w:pPr>
        <w:ind w:left="186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40A66045"/>
    <w:multiLevelType w:val="hybridMultilevel"/>
    <w:tmpl w:val="F0741DF8"/>
    <w:lvl w:ilvl="0" w:tplc="2C40E6C2">
      <w:start w:val="1"/>
      <w:numFmt w:val="decimal"/>
      <w:lvlText w:val="%1)"/>
      <w:lvlJc w:val="left"/>
      <w:pPr>
        <w:ind w:left="108" w:hanging="240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35348BDA">
      <w:numFmt w:val="bullet"/>
      <w:lvlText w:val="•"/>
      <w:lvlJc w:val="left"/>
      <w:pPr>
        <w:ind w:left="557" w:hanging="240"/>
      </w:pPr>
      <w:rPr>
        <w:rFonts w:hint="default"/>
        <w:lang w:val="it-IT" w:eastAsia="en-US" w:bidi="ar-SA"/>
      </w:rPr>
    </w:lvl>
    <w:lvl w:ilvl="2" w:tplc="A8E4C2B0">
      <w:numFmt w:val="bullet"/>
      <w:lvlText w:val="•"/>
      <w:lvlJc w:val="left"/>
      <w:pPr>
        <w:ind w:left="1015" w:hanging="240"/>
      </w:pPr>
      <w:rPr>
        <w:rFonts w:hint="default"/>
        <w:lang w:val="it-IT" w:eastAsia="en-US" w:bidi="ar-SA"/>
      </w:rPr>
    </w:lvl>
    <w:lvl w:ilvl="3" w:tplc="5E4E2A82">
      <w:numFmt w:val="bullet"/>
      <w:lvlText w:val="•"/>
      <w:lvlJc w:val="left"/>
      <w:pPr>
        <w:ind w:left="1473" w:hanging="240"/>
      </w:pPr>
      <w:rPr>
        <w:rFonts w:hint="default"/>
        <w:lang w:val="it-IT" w:eastAsia="en-US" w:bidi="ar-SA"/>
      </w:rPr>
    </w:lvl>
    <w:lvl w:ilvl="4" w:tplc="4322DC0A">
      <w:numFmt w:val="bullet"/>
      <w:lvlText w:val="•"/>
      <w:lvlJc w:val="left"/>
      <w:pPr>
        <w:ind w:left="1930" w:hanging="240"/>
      </w:pPr>
      <w:rPr>
        <w:rFonts w:hint="default"/>
        <w:lang w:val="it-IT" w:eastAsia="en-US" w:bidi="ar-SA"/>
      </w:rPr>
    </w:lvl>
    <w:lvl w:ilvl="5" w:tplc="FF24D63E">
      <w:numFmt w:val="bullet"/>
      <w:lvlText w:val="•"/>
      <w:lvlJc w:val="left"/>
      <w:pPr>
        <w:ind w:left="2388" w:hanging="240"/>
      </w:pPr>
      <w:rPr>
        <w:rFonts w:hint="default"/>
        <w:lang w:val="it-IT" w:eastAsia="en-US" w:bidi="ar-SA"/>
      </w:rPr>
    </w:lvl>
    <w:lvl w:ilvl="6" w:tplc="CA105A3E">
      <w:numFmt w:val="bullet"/>
      <w:lvlText w:val="•"/>
      <w:lvlJc w:val="left"/>
      <w:pPr>
        <w:ind w:left="2846" w:hanging="240"/>
      </w:pPr>
      <w:rPr>
        <w:rFonts w:hint="default"/>
        <w:lang w:val="it-IT" w:eastAsia="en-US" w:bidi="ar-SA"/>
      </w:rPr>
    </w:lvl>
    <w:lvl w:ilvl="7" w:tplc="7D2C66E4">
      <w:numFmt w:val="bullet"/>
      <w:lvlText w:val="•"/>
      <w:lvlJc w:val="left"/>
      <w:pPr>
        <w:ind w:left="3303" w:hanging="240"/>
      </w:pPr>
      <w:rPr>
        <w:rFonts w:hint="default"/>
        <w:lang w:val="it-IT" w:eastAsia="en-US" w:bidi="ar-SA"/>
      </w:rPr>
    </w:lvl>
    <w:lvl w:ilvl="8" w:tplc="CC2422A2">
      <w:numFmt w:val="bullet"/>
      <w:lvlText w:val="•"/>
      <w:lvlJc w:val="left"/>
      <w:pPr>
        <w:ind w:left="3761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5DA2640E"/>
    <w:multiLevelType w:val="hybridMultilevel"/>
    <w:tmpl w:val="6CFEBB1C"/>
    <w:lvl w:ilvl="0" w:tplc="AB964598">
      <w:numFmt w:val="bullet"/>
      <w:lvlText w:val="•"/>
      <w:lvlJc w:val="left"/>
      <w:pPr>
        <w:ind w:left="143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3F90EC74">
      <w:numFmt w:val="bullet"/>
      <w:lvlText w:val="•"/>
      <w:lvlJc w:val="left"/>
      <w:pPr>
        <w:ind w:left="376" w:hanging="166"/>
      </w:pPr>
      <w:rPr>
        <w:rFonts w:hint="default"/>
        <w:lang w:val="it-IT" w:eastAsia="en-US" w:bidi="ar-SA"/>
      </w:rPr>
    </w:lvl>
    <w:lvl w:ilvl="2" w:tplc="D09C8758">
      <w:numFmt w:val="bullet"/>
      <w:lvlText w:val="•"/>
      <w:lvlJc w:val="left"/>
      <w:pPr>
        <w:ind w:left="613" w:hanging="166"/>
      </w:pPr>
      <w:rPr>
        <w:rFonts w:hint="default"/>
        <w:lang w:val="it-IT" w:eastAsia="en-US" w:bidi="ar-SA"/>
      </w:rPr>
    </w:lvl>
    <w:lvl w:ilvl="3" w:tplc="E00A693A">
      <w:numFmt w:val="bullet"/>
      <w:lvlText w:val="•"/>
      <w:lvlJc w:val="left"/>
      <w:pPr>
        <w:ind w:left="850" w:hanging="166"/>
      </w:pPr>
      <w:rPr>
        <w:rFonts w:hint="default"/>
        <w:lang w:val="it-IT" w:eastAsia="en-US" w:bidi="ar-SA"/>
      </w:rPr>
    </w:lvl>
    <w:lvl w:ilvl="4" w:tplc="71987364">
      <w:numFmt w:val="bullet"/>
      <w:lvlText w:val="•"/>
      <w:lvlJc w:val="left"/>
      <w:pPr>
        <w:ind w:left="1087" w:hanging="166"/>
      </w:pPr>
      <w:rPr>
        <w:rFonts w:hint="default"/>
        <w:lang w:val="it-IT" w:eastAsia="en-US" w:bidi="ar-SA"/>
      </w:rPr>
    </w:lvl>
    <w:lvl w:ilvl="5" w:tplc="299CA196">
      <w:numFmt w:val="bullet"/>
      <w:lvlText w:val="•"/>
      <w:lvlJc w:val="left"/>
      <w:pPr>
        <w:ind w:left="1324" w:hanging="166"/>
      </w:pPr>
      <w:rPr>
        <w:rFonts w:hint="default"/>
        <w:lang w:val="it-IT" w:eastAsia="en-US" w:bidi="ar-SA"/>
      </w:rPr>
    </w:lvl>
    <w:lvl w:ilvl="6" w:tplc="A46E7F62">
      <w:numFmt w:val="bullet"/>
      <w:lvlText w:val="•"/>
      <w:lvlJc w:val="left"/>
      <w:pPr>
        <w:ind w:left="1560" w:hanging="166"/>
      </w:pPr>
      <w:rPr>
        <w:rFonts w:hint="default"/>
        <w:lang w:val="it-IT" w:eastAsia="en-US" w:bidi="ar-SA"/>
      </w:rPr>
    </w:lvl>
    <w:lvl w:ilvl="7" w:tplc="523E80C6">
      <w:numFmt w:val="bullet"/>
      <w:lvlText w:val="•"/>
      <w:lvlJc w:val="left"/>
      <w:pPr>
        <w:ind w:left="1797" w:hanging="166"/>
      </w:pPr>
      <w:rPr>
        <w:rFonts w:hint="default"/>
        <w:lang w:val="it-IT" w:eastAsia="en-US" w:bidi="ar-SA"/>
      </w:rPr>
    </w:lvl>
    <w:lvl w:ilvl="8" w:tplc="B67AE66C">
      <w:numFmt w:val="bullet"/>
      <w:lvlText w:val="•"/>
      <w:lvlJc w:val="left"/>
      <w:pPr>
        <w:ind w:left="2034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61A67030"/>
    <w:multiLevelType w:val="hybridMultilevel"/>
    <w:tmpl w:val="735043CA"/>
    <w:lvl w:ilvl="0" w:tplc="1CF8BEA0">
      <w:numFmt w:val="bullet"/>
      <w:lvlText w:val="•"/>
      <w:lvlJc w:val="left"/>
      <w:pPr>
        <w:ind w:left="275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802EDFCE">
      <w:numFmt w:val="bullet"/>
      <w:lvlText w:val="•"/>
      <w:lvlJc w:val="left"/>
      <w:pPr>
        <w:ind w:left="477" w:hanging="166"/>
      </w:pPr>
      <w:rPr>
        <w:rFonts w:hint="default"/>
        <w:lang w:val="it-IT" w:eastAsia="en-US" w:bidi="ar-SA"/>
      </w:rPr>
    </w:lvl>
    <w:lvl w:ilvl="2" w:tplc="97984996">
      <w:numFmt w:val="bullet"/>
      <w:lvlText w:val="•"/>
      <w:lvlJc w:val="left"/>
      <w:pPr>
        <w:ind w:left="675" w:hanging="166"/>
      </w:pPr>
      <w:rPr>
        <w:rFonts w:hint="default"/>
        <w:lang w:val="it-IT" w:eastAsia="en-US" w:bidi="ar-SA"/>
      </w:rPr>
    </w:lvl>
    <w:lvl w:ilvl="3" w:tplc="7CB48ABE">
      <w:numFmt w:val="bullet"/>
      <w:lvlText w:val="•"/>
      <w:lvlJc w:val="left"/>
      <w:pPr>
        <w:ind w:left="873" w:hanging="166"/>
      </w:pPr>
      <w:rPr>
        <w:rFonts w:hint="default"/>
        <w:lang w:val="it-IT" w:eastAsia="en-US" w:bidi="ar-SA"/>
      </w:rPr>
    </w:lvl>
    <w:lvl w:ilvl="4" w:tplc="19AC49EC">
      <w:numFmt w:val="bullet"/>
      <w:lvlText w:val="•"/>
      <w:lvlJc w:val="left"/>
      <w:pPr>
        <w:ind w:left="1071" w:hanging="166"/>
      </w:pPr>
      <w:rPr>
        <w:rFonts w:hint="default"/>
        <w:lang w:val="it-IT" w:eastAsia="en-US" w:bidi="ar-SA"/>
      </w:rPr>
    </w:lvl>
    <w:lvl w:ilvl="5" w:tplc="49047174">
      <w:numFmt w:val="bullet"/>
      <w:lvlText w:val="•"/>
      <w:lvlJc w:val="left"/>
      <w:pPr>
        <w:ind w:left="1269" w:hanging="166"/>
      </w:pPr>
      <w:rPr>
        <w:rFonts w:hint="default"/>
        <w:lang w:val="it-IT" w:eastAsia="en-US" w:bidi="ar-SA"/>
      </w:rPr>
    </w:lvl>
    <w:lvl w:ilvl="6" w:tplc="0EB221BA">
      <w:numFmt w:val="bullet"/>
      <w:lvlText w:val="•"/>
      <w:lvlJc w:val="left"/>
      <w:pPr>
        <w:ind w:left="1467" w:hanging="166"/>
      </w:pPr>
      <w:rPr>
        <w:rFonts w:hint="default"/>
        <w:lang w:val="it-IT" w:eastAsia="en-US" w:bidi="ar-SA"/>
      </w:rPr>
    </w:lvl>
    <w:lvl w:ilvl="7" w:tplc="3F4A66E2">
      <w:numFmt w:val="bullet"/>
      <w:lvlText w:val="•"/>
      <w:lvlJc w:val="left"/>
      <w:pPr>
        <w:ind w:left="1665" w:hanging="166"/>
      </w:pPr>
      <w:rPr>
        <w:rFonts w:hint="default"/>
        <w:lang w:val="it-IT" w:eastAsia="en-US" w:bidi="ar-SA"/>
      </w:rPr>
    </w:lvl>
    <w:lvl w:ilvl="8" w:tplc="8946C354">
      <w:numFmt w:val="bullet"/>
      <w:lvlText w:val="•"/>
      <w:lvlJc w:val="left"/>
      <w:pPr>
        <w:ind w:left="186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652333ED"/>
    <w:multiLevelType w:val="hybridMultilevel"/>
    <w:tmpl w:val="72B61AD8"/>
    <w:lvl w:ilvl="0" w:tplc="59CEB1BC">
      <w:start w:val="1"/>
      <w:numFmt w:val="upperLetter"/>
      <w:lvlText w:val="%1."/>
      <w:lvlJc w:val="left"/>
      <w:pPr>
        <w:ind w:left="107" w:hanging="401"/>
        <w:jc w:val="left"/>
      </w:pPr>
      <w:rPr>
        <w:rFonts w:ascii="Trebuchet MS" w:eastAsia="Trebuchet MS" w:hAnsi="Trebuchet MS" w:cs="Trebuchet MS" w:hint="default"/>
        <w:b/>
        <w:bCs/>
        <w:spacing w:val="-34"/>
        <w:w w:val="100"/>
        <w:sz w:val="24"/>
        <w:szCs w:val="24"/>
        <w:lang w:val="it-IT" w:eastAsia="en-US" w:bidi="ar-SA"/>
      </w:rPr>
    </w:lvl>
    <w:lvl w:ilvl="1" w:tplc="186418C4">
      <w:numFmt w:val="bullet"/>
      <w:lvlText w:val="•"/>
      <w:lvlJc w:val="left"/>
      <w:pPr>
        <w:ind w:left="1109" w:hanging="401"/>
      </w:pPr>
      <w:rPr>
        <w:rFonts w:hint="default"/>
        <w:lang w:val="it-IT" w:eastAsia="en-US" w:bidi="ar-SA"/>
      </w:rPr>
    </w:lvl>
    <w:lvl w:ilvl="2" w:tplc="8A3E0B40">
      <w:numFmt w:val="bullet"/>
      <w:lvlText w:val="•"/>
      <w:lvlJc w:val="left"/>
      <w:pPr>
        <w:ind w:left="2118" w:hanging="401"/>
      </w:pPr>
      <w:rPr>
        <w:rFonts w:hint="default"/>
        <w:lang w:val="it-IT" w:eastAsia="en-US" w:bidi="ar-SA"/>
      </w:rPr>
    </w:lvl>
    <w:lvl w:ilvl="3" w:tplc="D59C7474">
      <w:numFmt w:val="bullet"/>
      <w:lvlText w:val="•"/>
      <w:lvlJc w:val="left"/>
      <w:pPr>
        <w:ind w:left="3128" w:hanging="401"/>
      </w:pPr>
      <w:rPr>
        <w:rFonts w:hint="default"/>
        <w:lang w:val="it-IT" w:eastAsia="en-US" w:bidi="ar-SA"/>
      </w:rPr>
    </w:lvl>
    <w:lvl w:ilvl="4" w:tplc="FFA4DAF8">
      <w:numFmt w:val="bullet"/>
      <w:lvlText w:val="•"/>
      <w:lvlJc w:val="left"/>
      <w:pPr>
        <w:ind w:left="4137" w:hanging="401"/>
      </w:pPr>
      <w:rPr>
        <w:rFonts w:hint="default"/>
        <w:lang w:val="it-IT" w:eastAsia="en-US" w:bidi="ar-SA"/>
      </w:rPr>
    </w:lvl>
    <w:lvl w:ilvl="5" w:tplc="DC9E5106">
      <w:numFmt w:val="bullet"/>
      <w:lvlText w:val="•"/>
      <w:lvlJc w:val="left"/>
      <w:pPr>
        <w:ind w:left="5147" w:hanging="401"/>
      </w:pPr>
      <w:rPr>
        <w:rFonts w:hint="default"/>
        <w:lang w:val="it-IT" w:eastAsia="en-US" w:bidi="ar-SA"/>
      </w:rPr>
    </w:lvl>
    <w:lvl w:ilvl="6" w:tplc="A58424E2">
      <w:numFmt w:val="bullet"/>
      <w:lvlText w:val="•"/>
      <w:lvlJc w:val="left"/>
      <w:pPr>
        <w:ind w:left="6156" w:hanging="401"/>
      </w:pPr>
      <w:rPr>
        <w:rFonts w:hint="default"/>
        <w:lang w:val="it-IT" w:eastAsia="en-US" w:bidi="ar-SA"/>
      </w:rPr>
    </w:lvl>
    <w:lvl w:ilvl="7" w:tplc="341681EC">
      <w:numFmt w:val="bullet"/>
      <w:lvlText w:val="•"/>
      <w:lvlJc w:val="left"/>
      <w:pPr>
        <w:ind w:left="7165" w:hanging="401"/>
      </w:pPr>
      <w:rPr>
        <w:rFonts w:hint="default"/>
        <w:lang w:val="it-IT" w:eastAsia="en-US" w:bidi="ar-SA"/>
      </w:rPr>
    </w:lvl>
    <w:lvl w:ilvl="8" w:tplc="BD641688">
      <w:numFmt w:val="bullet"/>
      <w:lvlText w:val="•"/>
      <w:lvlJc w:val="left"/>
      <w:pPr>
        <w:ind w:left="8175" w:hanging="401"/>
      </w:pPr>
      <w:rPr>
        <w:rFonts w:hint="default"/>
        <w:lang w:val="it-IT" w:eastAsia="en-US" w:bidi="ar-SA"/>
      </w:rPr>
    </w:lvl>
  </w:abstractNum>
  <w:abstractNum w:abstractNumId="11" w15:restartNumberingAfterBreak="0">
    <w:nsid w:val="6A297415"/>
    <w:multiLevelType w:val="hybridMultilevel"/>
    <w:tmpl w:val="44166BF4"/>
    <w:lvl w:ilvl="0" w:tplc="0E90196C">
      <w:numFmt w:val="bullet"/>
      <w:lvlText w:val="•"/>
      <w:lvlJc w:val="left"/>
      <w:pPr>
        <w:ind w:left="277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B5E21CF8">
      <w:numFmt w:val="bullet"/>
      <w:lvlText w:val="•"/>
      <w:lvlJc w:val="left"/>
      <w:pPr>
        <w:ind w:left="477" w:hanging="166"/>
      </w:pPr>
      <w:rPr>
        <w:rFonts w:hint="default"/>
        <w:lang w:val="it-IT" w:eastAsia="en-US" w:bidi="ar-SA"/>
      </w:rPr>
    </w:lvl>
    <w:lvl w:ilvl="2" w:tplc="A60EECD2">
      <w:numFmt w:val="bullet"/>
      <w:lvlText w:val="•"/>
      <w:lvlJc w:val="left"/>
      <w:pPr>
        <w:ind w:left="675" w:hanging="166"/>
      </w:pPr>
      <w:rPr>
        <w:rFonts w:hint="default"/>
        <w:lang w:val="it-IT" w:eastAsia="en-US" w:bidi="ar-SA"/>
      </w:rPr>
    </w:lvl>
    <w:lvl w:ilvl="3" w:tplc="D5F0D146">
      <w:numFmt w:val="bullet"/>
      <w:lvlText w:val="•"/>
      <w:lvlJc w:val="left"/>
      <w:pPr>
        <w:ind w:left="873" w:hanging="166"/>
      </w:pPr>
      <w:rPr>
        <w:rFonts w:hint="default"/>
        <w:lang w:val="it-IT" w:eastAsia="en-US" w:bidi="ar-SA"/>
      </w:rPr>
    </w:lvl>
    <w:lvl w:ilvl="4" w:tplc="0E30C760">
      <w:numFmt w:val="bullet"/>
      <w:lvlText w:val="•"/>
      <w:lvlJc w:val="left"/>
      <w:pPr>
        <w:ind w:left="1071" w:hanging="166"/>
      </w:pPr>
      <w:rPr>
        <w:rFonts w:hint="default"/>
        <w:lang w:val="it-IT" w:eastAsia="en-US" w:bidi="ar-SA"/>
      </w:rPr>
    </w:lvl>
    <w:lvl w:ilvl="5" w:tplc="279CDB70">
      <w:numFmt w:val="bullet"/>
      <w:lvlText w:val="•"/>
      <w:lvlJc w:val="left"/>
      <w:pPr>
        <w:ind w:left="1269" w:hanging="166"/>
      </w:pPr>
      <w:rPr>
        <w:rFonts w:hint="default"/>
        <w:lang w:val="it-IT" w:eastAsia="en-US" w:bidi="ar-SA"/>
      </w:rPr>
    </w:lvl>
    <w:lvl w:ilvl="6" w:tplc="1B40E23C">
      <w:numFmt w:val="bullet"/>
      <w:lvlText w:val="•"/>
      <w:lvlJc w:val="left"/>
      <w:pPr>
        <w:ind w:left="1466" w:hanging="166"/>
      </w:pPr>
      <w:rPr>
        <w:rFonts w:hint="default"/>
        <w:lang w:val="it-IT" w:eastAsia="en-US" w:bidi="ar-SA"/>
      </w:rPr>
    </w:lvl>
    <w:lvl w:ilvl="7" w:tplc="964EADC4">
      <w:numFmt w:val="bullet"/>
      <w:lvlText w:val="•"/>
      <w:lvlJc w:val="left"/>
      <w:pPr>
        <w:ind w:left="1664" w:hanging="166"/>
      </w:pPr>
      <w:rPr>
        <w:rFonts w:hint="default"/>
        <w:lang w:val="it-IT" w:eastAsia="en-US" w:bidi="ar-SA"/>
      </w:rPr>
    </w:lvl>
    <w:lvl w:ilvl="8" w:tplc="BFF23032">
      <w:numFmt w:val="bullet"/>
      <w:lvlText w:val="•"/>
      <w:lvlJc w:val="left"/>
      <w:pPr>
        <w:ind w:left="1862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6D896603"/>
    <w:multiLevelType w:val="hybridMultilevel"/>
    <w:tmpl w:val="BEE87238"/>
    <w:lvl w:ilvl="0" w:tplc="608EB8D2">
      <w:numFmt w:val="bullet"/>
      <w:lvlText w:val="•"/>
      <w:lvlJc w:val="left"/>
      <w:pPr>
        <w:ind w:left="280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EC424626">
      <w:numFmt w:val="bullet"/>
      <w:lvlText w:val="•"/>
      <w:lvlJc w:val="left"/>
      <w:pPr>
        <w:ind w:left="551" w:hanging="166"/>
      </w:pPr>
      <w:rPr>
        <w:rFonts w:hint="default"/>
        <w:lang w:val="it-IT" w:eastAsia="en-US" w:bidi="ar-SA"/>
      </w:rPr>
    </w:lvl>
    <w:lvl w:ilvl="2" w:tplc="9640B5D6">
      <w:numFmt w:val="bullet"/>
      <w:lvlText w:val="•"/>
      <w:lvlJc w:val="left"/>
      <w:pPr>
        <w:ind w:left="823" w:hanging="166"/>
      </w:pPr>
      <w:rPr>
        <w:rFonts w:hint="default"/>
        <w:lang w:val="it-IT" w:eastAsia="en-US" w:bidi="ar-SA"/>
      </w:rPr>
    </w:lvl>
    <w:lvl w:ilvl="3" w:tplc="75C6AD88">
      <w:numFmt w:val="bullet"/>
      <w:lvlText w:val="•"/>
      <w:lvlJc w:val="left"/>
      <w:pPr>
        <w:ind w:left="1094" w:hanging="166"/>
      </w:pPr>
      <w:rPr>
        <w:rFonts w:hint="default"/>
        <w:lang w:val="it-IT" w:eastAsia="en-US" w:bidi="ar-SA"/>
      </w:rPr>
    </w:lvl>
    <w:lvl w:ilvl="4" w:tplc="EDDE0CB0">
      <w:numFmt w:val="bullet"/>
      <w:lvlText w:val="•"/>
      <w:lvlJc w:val="left"/>
      <w:pPr>
        <w:ind w:left="1366" w:hanging="166"/>
      </w:pPr>
      <w:rPr>
        <w:rFonts w:hint="default"/>
        <w:lang w:val="it-IT" w:eastAsia="en-US" w:bidi="ar-SA"/>
      </w:rPr>
    </w:lvl>
    <w:lvl w:ilvl="5" w:tplc="1DE09148">
      <w:numFmt w:val="bullet"/>
      <w:lvlText w:val="•"/>
      <w:lvlJc w:val="left"/>
      <w:pPr>
        <w:ind w:left="1637" w:hanging="166"/>
      </w:pPr>
      <w:rPr>
        <w:rFonts w:hint="default"/>
        <w:lang w:val="it-IT" w:eastAsia="en-US" w:bidi="ar-SA"/>
      </w:rPr>
    </w:lvl>
    <w:lvl w:ilvl="6" w:tplc="01489438">
      <w:numFmt w:val="bullet"/>
      <w:lvlText w:val="•"/>
      <w:lvlJc w:val="left"/>
      <w:pPr>
        <w:ind w:left="1909" w:hanging="166"/>
      </w:pPr>
      <w:rPr>
        <w:rFonts w:hint="default"/>
        <w:lang w:val="it-IT" w:eastAsia="en-US" w:bidi="ar-SA"/>
      </w:rPr>
    </w:lvl>
    <w:lvl w:ilvl="7" w:tplc="D51AEB20">
      <w:numFmt w:val="bullet"/>
      <w:lvlText w:val="•"/>
      <w:lvlJc w:val="left"/>
      <w:pPr>
        <w:ind w:left="2180" w:hanging="166"/>
      </w:pPr>
      <w:rPr>
        <w:rFonts w:hint="default"/>
        <w:lang w:val="it-IT" w:eastAsia="en-US" w:bidi="ar-SA"/>
      </w:rPr>
    </w:lvl>
    <w:lvl w:ilvl="8" w:tplc="E738ECFA">
      <w:numFmt w:val="bullet"/>
      <w:lvlText w:val="•"/>
      <w:lvlJc w:val="left"/>
      <w:pPr>
        <w:ind w:left="2452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73EE551E"/>
    <w:multiLevelType w:val="hybridMultilevel"/>
    <w:tmpl w:val="3C46B59E"/>
    <w:lvl w:ilvl="0" w:tplc="E806F648">
      <w:numFmt w:val="bullet"/>
      <w:lvlText w:val="•"/>
      <w:lvlJc w:val="left"/>
      <w:pPr>
        <w:ind w:left="277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D53CEDFE">
      <w:numFmt w:val="bullet"/>
      <w:lvlText w:val="•"/>
      <w:lvlJc w:val="left"/>
      <w:pPr>
        <w:ind w:left="551" w:hanging="166"/>
      </w:pPr>
      <w:rPr>
        <w:rFonts w:hint="default"/>
        <w:lang w:val="it-IT" w:eastAsia="en-US" w:bidi="ar-SA"/>
      </w:rPr>
    </w:lvl>
    <w:lvl w:ilvl="2" w:tplc="F32431D2">
      <w:numFmt w:val="bullet"/>
      <w:lvlText w:val="•"/>
      <w:lvlJc w:val="left"/>
      <w:pPr>
        <w:ind w:left="823" w:hanging="166"/>
      </w:pPr>
      <w:rPr>
        <w:rFonts w:hint="default"/>
        <w:lang w:val="it-IT" w:eastAsia="en-US" w:bidi="ar-SA"/>
      </w:rPr>
    </w:lvl>
    <w:lvl w:ilvl="3" w:tplc="C5E8093E">
      <w:numFmt w:val="bullet"/>
      <w:lvlText w:val="•"/>
      <w:lvlJc w:val="left"/>
      <w:pPr>
        <w:ind w:left="1094" w:hanging="166"/>
      </w:pPr>
      <w:rPr>
        <w:rFonts w:hint="default"/>
        <w:lang w:val="it-IT" w:eastAsia="en-US" w:bidi="ar-SA"/>
      </w:rPr>
    </w:lvl>
    <w:lvl w:ilvl="4" w:tplc="D7E6189C">
      <w:numFmt w:val="bullet"/>
      <w:lvlText w:val="•"/>
      <w:lvlJc w:val="left"/>
      <w:pPr>
        <w:ind w:left="1366" w:hanging="166"/>
      </w:pPr>
      <w:rPr>
        <w:rFonts w:hint="default"/>
        <w:lang w:val="it-IT" w:eastAsia="en-US" w:bidi="ar-SA"/>
      </w:rPr>
    </w:lvl>
    <w:lvl w:ilvl="5" w:tplc="7226B9EC">
      <w:numFmt w:val="bullet"/>
      <w:lvlText w:val="•"/>
      <w:lvlJc w:val="left"/>
      <w:pPr>
        <w:ind w:left="1638" w:hanging="166"/>
      </w:pPr>
      <w:rPr>
        <w:rFonts w:hint="default"/>
        <w:lang w:val="it-IT" w:eastAsia="en-US" w:bidi="ar-SA"/>
      </w:rPr>
    </w:lvl>
    <w:lvl w:ilvl="6" w:tplc="3950FFA2">
      <w:numFmt w:val="bullet"/>
      <w:lvlText w:val="•"/>
      <w:lvlJc w:val="left"/>
      <w:pPr>
        <w:ind w:left="1909" w:hanging="166"/>
      </w:pPr>
      <w:rPr>
        <w:rFonts w:hint="default"/>
        <w:lang w:val="it-IT" w:eastAsia="en-US" w:bidi="ar-SA"/>
      </w:rPr>
    </w:lvl>
    <w:lvl w:ilvl="7" w:tplc="7A80E1A2">
      <w:numFmt w:val="bullet"/>
      <w:lvlText w:val="•"/>
      <w:lvlJc w:val="left"/>
      <w:pPr>
        <w:ind w:left="2181" w:hanging="166"/>
      </w:pPr>
      <w:rPr>
        <w:rFonts w:hint="default"/>
        <w:lang w:val="it-IT" w:eastAsia="en-US" w:bidi="ar-SA"/>
      </w:rPr>
    </w:lvl>
    <w:lvl w:ilvl="8" w:tplc="A23C5972">
      <w:numFmt w:val="bullet"/>
      <w:lvlText w:val="•"/>
      <w:lvlJc w:val="left"/>
      <w:pPr>
        <w:ind w:left="2452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74220C91"/>
    <w:multiLevelType w:val="hybridMultilevel"/>
    <w:tmpl w:val="7E6A31DA"/>
    <w:lvl w:ilvl="0" w:tplc="C7A46FC8">
      <w:numFmt w:val="bullet"/>
      <w:lvlText w:val="•"/>
      <w:lvlJc w:val="left"/>
      <w:pPr>
        <w:ind w:left="143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DCA2BE44">
      <w:numFmt w:val="bullet"/>
      <w:lvlText w:val="•"/>
      <w:lvlJc w:val="left"/>
      <w:pPr>
        <w:ind w:left="376" w:hanging="166"/>
      </w:pPr>
      <w:rPr>
        <w:rFonts w:hint="default"/>
        <w:lang w:val="it-IT" w:eastAsia="en-US" w:bidi="ar-SA"/>
      </w:rPr>
    </w:lvl>
    <w:lvl w:ilvl="2" w:tplc="D970412A">
      <w:numFmt w:val="bullet"/>
      <w:lvlText w:val="•"/>
      <w:lvlJc w:val="left"/>
      <w:pPr>
        <w:ind w:left="613" w:hanging="166"/>
      </w:pPr>
      <w:rPr>
        <w:rFonts w:hint="default"/>
        <w:lang w:val="it-IT" w:eastAsia="en-US" w:bidi="ar-SA"/>
      </w:rPr>
    </w:lvl>
    <w:lvl w:ilvl="3" w:tplc="7974ED7E">
      <w:numFmt w:val="bullet"/>
      <w:lvlText w:val="•"/>
      <w:lvlJc w:val="left"/>
      <w:pPr>
        <w:ind w:left="850" w:hanging="166"/>
      </w:pPr>
      <w:rPr>
        <w:rFonts w:hint="default"/>
        <w:lang w:val="it-IT" w:eastAsia="en-US" w:bidi="ar-SA"/>
      </w:rPr>
    </w:lvl>
    <w:lvl w:ilvl="4" w:tplc="BE321DB8">
      <w:numFmt w:val="bullet"/>
      <w:lvlText w:val="•"/>
      <w:lvlJc w:val="left"/>
      <w:pPr>
        <w:ind w:left="1087" w:hanging="166"/>
      </w:pPr>
      <w:rPr>
        <w:rFonts w:hint="default"/>
        <w:lang w:val="it-IT" w:eastAsia="en-US" w:bidi="ar-SA"/>
      </w:rPr>
    </w:lvl>
    <w:lvl w:ilvl="5" w:tplc="A61060D6">
      <w:numFmt w:val="bullet"/>
      <w:lvlText w:val="•"/>
      <w:lvlJc w:val="left"/>
      <w:pPr>
        <w:ind w:left="1324" w:hanging="166"/>
      </w:pPr>
      <w:rPr>
        <w:rFonts w:hint="default"/>
        <w:lang w:val="it-IT" w:eastAsia="en-US" w:bidi="ar-SA"/>
      </w:rPr>
    </w:lvl>
    <w:lvl w:ilvl="6" w:tplc="4FD06A0C">
      <w:numFmt w:val="bullet"/>
      <w:lvlText w:val="•"/>
      <w:lvlJc w:val="left"/>
      <w:pPr>
        <w:ind w:left="1560" w:hanging="166"/>
      </w:pPr>
      <w:rPr>
        <w:rFonts w:hint="default"/>
        <w:lang w:val="it-IT" w:eastAsia="en-US" w:bidi="ar-SA"/>
      </w:rPr>
    </w:lvl>
    <w:lvl w:ilvl="7" w:tplc="B46899DC">
      <w:numFmt w:val="bullet"/>
      <w:lvlText w:val="•"/>
      <w:lvlJc w:val="left"/>
      <w:pPr>
        <w:ind w:left="1797" w:hanging="166"/>
      </w:pPr>
      <w:rPr>
        <w:rFonts w:hint="default"/>
        <w:lang w:val="it-IT" w:eastAsia="en-US" w:bidi="ar-SA"/>
      </w:rPr>
    </w:lvl>
    <w:lvl w:ilvl="8" w:tplc="F676A8F0">
      <w:numFmt w:val="bullet"/>
      <w:lvlText w:val="•"/>
      <w:lvlJc w:val="left"/>
      <w:pPr>
        <w:ind w:left="2034" w:hanging="16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34"/>
    <w:rsid w:val="000E09B6"/>
    <w:rsid w:val="001A1F8A"/>
    <w:rsid w:val="005F0B68"/>
    <w:rsid w:val="008822B1"/>
    <w:rsid w:val="008A0C34"/>
    <w:rsid w:val="00995146"/>
    <w:rsid w:val="00AD50D0"/>
    <w:rsid w:val="00E065FE"/>
    <w:rsid w:val="00E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085A25"/>
  <w15:docId w15:val="{9AF6FE3C-35D3-4F99-AE88-57B0CE2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UNITA’ D’APPRENDIMENTO N</vt:lpstr>
    </vt:vector>
  </TitlesOfParts>
  <Company>HP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D’APPRENDIMENTO N</dc:title>
  <dc:creator>pluto</dc:creator>
  <cp:lastModifiedBy>Annarosa Morandini</cp:lastModifiedBy>
  <cp:revision>3</cp:revision>
  <dcterms:created xsi:type="dcterms:W3CDTF">2023-10-23T08:29:00Z</dcterms:created>
  <dcterms:modified xsi:type="dcterms:W3CDTF">2023-10-23T08:41:00Z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2023-10-04T00:00:00Z</vt:filetime>
  </property>
</Properties>
</file>